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BB3B" w14:textId="12D6FF7A" w:rsidR="00E92E52" w:rsidRPr="00D61D6C" w:rsidRDefault="00E92E52" w:rsidP="00F13411">
      <w:pPr>
        <w:pStyle w:val="berschrift1"/>
        <w:spacing w:line="240" w:lineRule="auto"/>
        <w:rPr>
          <w:rFonts w:ascii="Arial" w:hAnsi="Arial" w:cs="Arial"/>
        </w:rPr>
      </w:pPr>
    </w:p>
    <w:p w14:paraId="3C9F97F5" w14:textId="77777777" w:rsidR="00E92E52" w:rsidRPr="00D61D6C" w:rsidRDefault="00E92E52" w:rsidP="00F13411">
      <w:pPr>
        <w:spacing w:line="240" w:lineRule="auto"/>
        <w:rPr>
          <w:rFonts w:cs="Arial"/>
        </w:rPr>
      </w:pPr>
    </w:p>
    <w:p w14:paraId="51955D75" w14:textId="152BC57A" w:rsidR="00E92E52" w:rsidRDefault="00E92E52" w:rsidP="00F13411">
      <w:pPr>
        <w:spacing w:line="240" w:lineRule="auto"/>
        <w:rPr>
          <w:rFonts w:cs="Arial"/>
        </w:rPr>
      </w:pPr>
    </w:p>
    <w:p w14:paraId="4B43871A" w14:textId="32E54E3D" w:rsidR="00C658AF" w:rsidRPr="00C658AF" w:rsidRDefault="00C658AF" w:rsidP="00C658AF">
      <w:pPr>
        <w:spacing w:line="240" w:lineRule="auto"/>
        <w:jc w:val="center"/>
        <w:rPr>
          <w:rFonts w:cs="Arial"/>
          <w:sz w:val="56"/>
          <w:szCs w:val="56"/>
        </w:rPr>
      </w:pPr>
      <w:r w:rsidRPr="00C658AF">
        <w:rPr>
          <w:rFonts w:cs="Arial"/>
          <w:sz w:val="56"/>
          <w:szCs w:val="56"/>
        </w:rPr>
        <w:t>Schutz- und Hygienekonzept</w:t>
      </w:r>
    </w:p>
    <w:p w14:paraId="21F750C8" w14:textId="73C6F676" w:rsidR="00C658AF" w:rsidRPr="00C658AF" w:rsidRDefault="00C658AF" w:rsidP="00C658AF">
      <w:pPr>
        <w:spacing w:line="240" w:lineRule="auto"/>
        <w:jc w:val="center"/>
        <w:rPr>
          <w:rFonts w:cs="Arial"/>
          <w:sz w:val="36"/>
          <w:szCs w:val="36"/>
        </w:rPr>
      </w:pPr>
      <w:r w:rsidRPr="00C658AF">
        <w:rPr>
          <w:rFonts w:cs="Arial"/>
          <w:sz w:val="36"/>
          <w:szCs w:val="36"/>
        </w:rPr>
        <w:t>(</w:t>
      </w:r>
      <w:r w:rsidR="00BE6391">
        <w:rPr>
          <w:rFonts w:cs="Arial"/>
          <w:sz w:val="36"/>
          <w:szCs w:val="36"/>
        </w:rPr>
        <w:t>g</w:t>
      </w:r>
      <w:r w:rsidRPr="00C658AF">
        <w:rPr>
          <w:rFonts w:cs="Arial"/>
          <w:sz w:val="36"/>
          <w:szCs w:val="36"/>
        </w:rPr>
        <w:t>em. Corona-Verordnungen Baden-Württemberg)</w:t>
      </w:r>
    </w:p>
    <w:sdt>
      <w:sdtPr>
        <w:rPr>
          <w:rFonts w:ascii="Arial" w:eastAsiaTheme="majorEastAsia" w:hAnsi="Arial" w:cs="Arial"/>
          <w:sz w:val="36"/>
          <w:szCs w:val="36"/>
        </w:rPr>
        <w:id w:val="1107627772"/>
        <w:docPartObj>
          <w:docPartGallery w:val="Cover Pages"/>
          <w:docPartUnique/>
        </w:docPartObj>
      </w:sdtPr>
      <w:sdtEndPr>
        <w:rPr>
          <w:rFonts w:eastAsiaTheme="minorHAnsi"/>
          <w:b/>
          <w:sz w:val="22"/>
          <w:szCs w:val="32"/>
          <w:lang w:eastAsia="en-US"/>
        </w:rPr>
      </w:sdtEndPr>
      <w:sdtContent>
        <w:tbl>
          <w:tblPr>
            <w:tblW w:w="5171" w:type="pct"/>
            <w:jc w:val="center"/>
            <w:tblLook w:val="04A0" w:firstRow="1" w:lastRow="0" w:firstColumn="1" w:lastColumn="0" w:noHBand="0" w:noVBand="1"/>
          </w:tblPr>
          <w:tblGrid>
            <w:gridCol w:w="9380"/>
          </w:tblGrid>
          <w:tr w:rsidR="0027504C" w:rsidRPr="00D61D6C" w14:paraId="0813BB33" w14:textId="77777777" w:rsidTr="000E4854">
            <w:trPr>
              <w:trHeight w:val="720"/>
              <w:jc w:val="center"/>
            </w:trPr>
            <w:sdt>
              <w:sdtPr>
                <w:rPr>
                  <w:rFonts w:ascii="Arial" w:eastAsiaTheme="majorEastAsia" w:hAnsi="Arial" w:cs="Arial"/>
                  <w:sz w:val="36"/>
                  <w:szCs w:val="36"/>
                </w:rPr>
                <w:alias w:val="Untertite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3424EFE4" w14:textId="3BE8FB9D" w:rsidR="0027504C" w:rsidRPr="00D61D6C" w:rsidRDefault="00E43205" w:rsidP="00F13411">
                    <w:pPr>
                      <w:pStyle w:val="KeinLeerraum"/>
                      <w:jc w:val="center"/>
                      <w:rPr>
                        <w:rFonts w:ascii="Arial" w:eastAsiaTheme="majorEastAsia" w:hAnsi="Arial" w:cs="Arial"/>
                        <w:sz w:val="40"/>
                        <w:szCs w:val="40"/>
                      </w:rPr>
                    </w:pPr>
                    <w:r w:rsidRPr="00D61D6C">
                      <w:rPr>
                        <w:rFonts w:ascii="Arial" w:eastAsiaTheme="majorEastAsia" w:hAnsi="Arial" w:cs="Arial"/>
                        <w:sz w:val="36"/>
                        <w:szCs w:val="36"/>
                      </w:rPr>
                      <w:t>Titel der Veranstaltung</w:t>
                    </w:r>
                  </w:p>
                </w:tc>
              </w:sdtContent>
            </w:sdt>
          </w:tr>
          <w:tr w:rsidR="0027504C" w:rsidRPr="00D61D6C" w14:paraId="30705DF5" w14:textId="77777777" w:rsidTr="000E4854">
            <w:trPr>
              <w:trHeight w:val="360"/>
              <w:jc w:val="center"/>
            </w:trPr>
            <w:tc>
              <w:tcPr>
                <w:tcW w:w="5000" w:type="pct"/>
                <w:vAlign w:val="center"/>
              </w:tcPr>
              <w:p w14:paraId="78013DEF" w14:textId="77777777" w:rsidR="0027504C" w:rsidRPr="00D61D6C" w:rsidRDefault="0027504C" w:rsidP="00F13411">
                <w:pPr>
                  <w:pStyle w:val="KeinLeerraum"/>
                  <w:jc w:val="center"/>
                  <w:rPr>
                    <w:rFonts w:ascii="Arial" w:hAnsi="Arial" w:cs="Arial"/>
                    <w:b/>
                    <w:bCs/>
                  </w:rPr>
                </w:pPr>
              </w:p>
              <w:p w14:paraId="5FB7FCF6" w14:textId="5B582709" w:rsidR="0049208B" w:rsidRPr="00D61D6C" w:rsidRDefault="0049208B" w:rsidP="00F13411">
                <w:pPr>
                  <w:pStyle w:val="KeinLeerraum"/>
                  <w:jc w:val="center"/>
                  <w:rPr>
                    <w:rFonts w:ascii="Arial" w:hAnsi="Arial" w:cs="Arial"/>
                    <w:b/>
                    <w:bCs/>
                  </w:rPr>
                </w:pPr>
              </w:p>
            </w:tc>
          </w:tr>
          <w:tr w:rsidR="0027504C" w:rsidRPr="00D61D6C" w14:paraId="35541D74" w14:textId="77777777" w:rsidTr="000E4854">
            <w:trPr>
              <w:trHeight w:val="360"/>
              <w:jc w:val="center"/>
            </w:trPr>
            <w:tc>
              <w:tcPr>
                <w:tcW w:w="5000" w:type="pct"/>
                <w:vAlign w:val="center"/>
              </w:tcPr>
              <w:p w14:paraId="61D14BC1" w14:textId="05B679D2" w:rsidR="0027504C" w:rsidRPr="00D61D6C" w:rsidRDefault="007F5953" w:rsidP="00F13411">
                <w:pPr>
                  <w:pStyle w:val="KeinLeerraum"/>
                  <w:jc w:val="center"/>
                  <w:rPr>
                    <w:rFonts w:ascii="Arial" w:hAnsi="Arial" w:cs="Arial"/>
                    <w:sz w:val="36"/>
                    <w:szCs w:val="36"/>
                  </w:rPr>
                </w:pPr>
                <w:r w:rsidRPr="00D61D6C">
                  <w:rPr>
                    <w:rFonts w:ascii="Arial" w:hAnsi="Arial" w:cs="Arial"/>
                    <w:sz w:val="36"/>
                    <w:szCs w:val="36"/>
                  </w:rPr>
                  <w:t>Stand:</w:t>
                </w:r>
                <w:r w:rsidR="0060248D" w:rsidRPr="00D61D6C">
                  <w:rPr>
                    <w:rFonts w:ascii="Arial" w:hAnsi="Arial" w:cs="Arial"/>
                    <w:sz w:val="36"/>
                    <w:szCs w:val="36"/>
                  </w:rPr>
                  <w:t xml:space="preserve"> </w:t>
                </w:r>
                <w:r w:rsidR="00C41AD6" w:rsidRPr="00D61D6C">
                  <w:rPr>
                    <w:rFonts w:ascii="Arial" w:hAnsi="Arial" w:cs="Arial"/>
                    <w:sz w:val="36"/>
                    <w:szCs w:val="36"/>
                  </w:rPr>
                  <w:t>00.00.0000</w:t>
                </w:r>
              </w:p>
            </w:tc>
          </w:tr>
          <w:tr w:rsidR="007D6EE7" w:rsidRPr="00D61D6C" w14:paraId="0E71D6B4" w14:textId="77777777" w:rsidTr="000E4854">
            <w:trPr>
              <w:trHeight w:val="360"/>
              <w:jc w:val="center"/>
            </w:trPr>
            <w:tc>
              <w:tcPr>
                <w:tcW w:w="5000" w:type="pct"/>
                <w:vAlign w:val="center"/>
              </w:tcPr>
              <w:p w14:paraId="76FACC05" w14:textId="77777777" w:rsidR="007D6EE7" w:rsidRPr="00D61D6C" w:rsidRDefault="007D6EE7" w:rsidP="00F13411">
                <w:pPr>
                  <w:pStyle w:val="KeinLeerraum"/>
                  <w:rPr>
                    <w:rFonts w:ascii="Arial" w:hAnsi="Arial" w:cs="Arial"/>
                    <w:b/>
                    <w:bCs/>
                  </w:rPr>
                </w:pPr>
              </w:p>
            </w:tc>
          </w:tr>
        </w:tbl>
        <w:p w14:paraId="75E552A4" w14:textId="77777777" w:rsidR="00757FEB" w:rsidRPr="00D61D6C" w:rsidRDefault="00757FEB" w:rsidP="00F13411">
          <w:pPr>
            <w:spacing w:line="240" w:lineRule="auto"/>
            <w:rPr>
              <w:rFonts w:cs="Arial"/>
              <w:b/>
              <w:szCs w:val="32"/>
            </w:rPr>
          </w:pPr>
        </w:p>
        <w:p w14:paraId="7D941D32" w14:textId="77777777" w:rsidR="002A7FBF" w:rsidRPr="00D61D6C" w:rsidRDefault="002A7FBF" w:rsidP="00F13411">
          <w:pPr>
            <w:spacing w:line="240" w:lineRule="auto"/>
            <w:rPr>
              <w:rFonts w:cs="Arial"/>
              <w:b/>
              <w:szCs w:val="32"/>
            </w:rPr>
          </w:pPr>
        </w:p>
        <w:p w14:paraId="2430748D" w14:textId="74098229" w:rsidR="00C658AF" w:rsidRDefault="00C658AF">
          <w:pPr>
            <w:rPr>
              <w:rFonts w:cs="Arial"/>
              <w:b/>
              <w:szCs w:val="32"/>
            </w:rPr>
          </w:pPr>
          <w:r>
            <w:rPr>
              <w:rFonts w:cs="Arial"/>
              <w:b/>
              <w:szCs w:val="32"/>
            </w:rPr>
            <w:br w:type="page"/>
          </w:r>
        </w:p>
        <w:p w14:paraId="2BD34DB7" w14:textId="77777777" w:rsidR="003D2BF1" w:rsidRPr="00D61D6C" w:rsidRDefault="003D2BF1" w:rsidP="00F13411">
          <w:pPr>
            <w:spacing w:line="240" w:lineRule="auto"/>
            <w:rPr>
              <w:rFonts w:cs="Arial"/>
              <w:b/>
              <w:szCs w:val="32"/>
            </w:rPr>
          </w:pPr>
        </w:p>
        <w:p w14:paraId="482FD6B5" w14:textId="3CA86B7D" w:rsidR="00785B7A" w:rsidRPr="00D61D6C" w:rsidRDefault="00785B7A" w:rsidP="00F13411">
          <w:pPr>
            <w:spacing w:line="240" w:lineRule="auto"/>
            <w:rPr>
              <w:rFonts w:cs="Arial"/>
              <w:b/>
              <w:szCs w:val="32"/>
            </w:rPr>
          </w:pPr>
          <w:r w:rsidRPr="00D61D6C">
            <w:rPr>
              <w:rFonts w:cs="Arial"/>
              <w:b/>
              <w:szCs w:val="32"/>
            </w:rPr>
            <w:t>Veranstaltungsort</w:t>
          </w:r>
        </w:p>
        <w:p w14:paraId="40FF4830" w14:textId="3AD1C273" w:rsidR="00785B7A" w:rsidRPr="00D61D6C" w:rsidRDefault="00785B7A" w:rsidP="00F13411">
          <w:pPr>
            <w:spacing w:line="240" w:lineRule="auto"/>
            <w:rPr>
              <w:rFonts w:cs="Arial"/>
              <w:bCs/>
              <w:szCs w:val="32"/>
            </w:rPr>
          </w:pPr>
          <w:r w:rsidRPr="00D61D6C">
            <w:rPr>
              <w:rFonts w:cs="Arial"/>
              <w:bCs/>
              <w:szCs w:val="32"/>
            </w:rPr>
            <w:t>Halle mit Adresse</w:t>
          </w:r>
        </w:p>
        <w:p w14:paraId="1C1D9AB5" w14:textId="77777777" w:rsidR="00785B7A" w:rsidRPr="00D61D6C" w:rsidRDefault="00785B7A" w:rsidP="00F13411">
          <w:pPr>
            <w:spacing w:line="240" w:lineRule="auto"/>
            <w:rPr>
              <w:rFonts w:cs="Arial"/>
              <w:bCs/>
              <w:szCs w:val="32"/>
            </w:rPr>
          </w:pPr>
        </w:p>
        <w:p w14:paraId="79EE9D44" w14:textId="6712B023" w:rsidR="00785B7A" w:rsidRPr="00D61D6C" w:rsidRDefault="00785B7A" w:rsidP="00F13411">
          <w:pPr>
            <w:spacing w:line="240" w:lineRule="auto"/>
            <w:rPr>
              <w:rFonts w:cs="Arial"/>
              <w:b/>
              <w:szCs w:val="32"/>
            </w:rPr>
          </w:pPr>
          <w:r w:rsidRPr="00D61D6C">
            <w:rPr>
              <w:rFonts w:cs="Arial"/>
              <w:b/>
              <w:szCs w:val="32"/>
            </w:rPr>
            <w:t>Veranstaltungsdatum</w:t>
          </w:r>
        </w:p>
        <w:p w14:paraId="39A92DBF" w14:textId="64AB34AE" w:rsidR="00785B7A" w:rsidRPr="00D61D6C" w:rsidRDefault="00E43205" w:rsidP="00F13411">
          <w:pPr>
            <w:spacing w:line="240" w:lineRule="auto"/>
            <w:rPr>
              <w:rFonts w:cs="Arial"/>
              <w:bCs/>
              <w:szCs w:val="32"/>
            </w:rPr>
          </w:pPr>
          <w:r w:rsidRPr="00D61D6C">
            <w:rPr>
              <w:rFonts w:cs="Arial"/>
              <w:bCs/>
              <w:szCs w:val="32"/>
            </w:rPr>
            <w:t>00.00.0000</w:t>
          </w:r>
        </w:p>
        <w:p w14:paraId="1710DC4B" w14:textId="77777777" w:rsidR="00E43205" w:rsidRPr="00D61D6C" w:rsidRDefault="00E43205" w:rsidP="00F13411">
          <w:pPr>
            <w:spacing w:line="240" w:lineRule="auto"/>
            <w:rPr>
              <w:rFonts w:cs="Arial"/>
              <w:bCs/>
              <w:szCs w:val="32"/>
            </w:rPr>
          </w:pPr>
        </w:p>
        <w:p w14:paraId="4DCAEEC4" w14:textId="51CF7FAE" w:rsidR="00785B7A" w:rsidRPr="00D61D6C" w:rsidRDefault="00785B7A" w:rsidP="00F13411">
          <w:pPr>
            <w:spacing w:line="240" w:lineRule="auto"/>
            <w:rPr>
              <w:rFonts w:cs="Arial"/>
              <w:b/>
              <w:szCs w:val="32"/>
            </w:rPr>
          </w:pPr>
          <w:r w:rsidRPr="00D61D6C">
            <w:rPr>
              <w:rFonts w:cs="Arial"/>
              <w:b/>
              <w:szCs w:val="32"/>
            </w:rPr>
            <w:t>Veranstaltungszeit</w:t>
          </w:r>
        </w:p>
        <w:p w14:paraId="1AC34F8C" w14:textId="426DAEF5" w:rsidR="00785B7A" w:rsidRPr="00D61D6C" w:rsidRDefault="00785B7A" w:rsidP="00F13411">
          <w:pPr>
            <w:spacing w:line="240" w:lineRule="auto"/>
            <w:rPr>
              <w:rFonts w:cs="Arial"/>
              <w:bCs/>
              <w:szCs w:val="32"/>
            </w:rPr>
          </w:pPr>
          <w:r w:rsidRPr="00D61D6C">
            <w:rPr>
              <w:rFonts w:cs="Arial"/>
              <w:bCs/>
              <w:szCs w:val="32"/>
            </w:rPr>
            <w:t>Beginn an beiden Tagen:</w:t>
          </w:r>
          <w:r w:rsidRPr="00D61D6C">
            <w:rPr>
              <w:rFonts w:cs="Arial"/>
              <w:bCs/>
              <w:szCs w:val="32"/>
            </w:rPr>
            <w:tab/>
            <w:t>00.00 Uhr</w:t>
          </w:r>
        </w:p>
        <w:p w14:paraId="6F239430" w14:textId="2A4CD7B2" w:rsidR="00785B7A" w:rsidRPr="00D61D6C" w:rsidRDefault="00785B7A" w:rsidP="00F13411">
          <w:pPr>
            <w:spacing w:line="240" w:lineRule="auto"/>
            <w:rPr>
              <w:rFonts w:cs="Arial"/>
              <w:bCs/>
              <w:szCs w:val="32"/>
            </w:rPr>
          </w:pPr>
          <w:r w:rsidRPr="00D61D6C">
            <w:rPr>
              <w:rFonts w:cs="Arial"/>
              <w:bCs/>
              <w:szCs w:val="32"/>
            </w:rPr>
            <w:t xml:space="preserve">Ende an beiden Tagen: </w:t>
          </w:r>
          <w:r w:rsidRPr="00D61D6C">
            <w:rPr>
              <w:rFonts w:cs="Arial"/>
              <w:bCs/>
              <w:szCs w:val="32"/>
            </w:rPr>
            <w:tab/>
            <w:t>00.00 Uhr</w:t>
          </w:r>
        </w:p>
        <w:p w14:paraId="60FBA34D" w14:textId="77777777" w:rsidR="00785B7A" w:rsidRPr="00D61D6C" w:rsidRDefault="00785B7A" w:rsidP="00F13411">
          <w:pPr>
            <w:spacing w:line="240" w:lineRule="auto"/>
            <w:rPr>
              <w:rFonts w:cs="Arial"/>
              <w:bCs/>
              <w:szCs w:val="32"/>
            </w:rPr>
          </w:pPr>
        </w:p>
        <w:p w14:paraId="7D165F6D" w14:textId="38D7C1BA" w:rsidR="00803048" w:rsidRPr="00D61D6C" w:rsidRDefault="00785B7A" w:rsidP="00F13411">
          <w:pPr>
            <w:spacing w:line="240" w:lineRule="auto"/>
            <w:rPr>
              <w:rFonts w:cs="Arial"/>
              <w:b/>
              <w:szCs w:val="32"/>
            </w:rPr>
          </w:pPr>
          <w:r w:rsidRPr="00D61D6C">
            <w:rPr>
              <w:rFonts w:cs="Arial"/>
              <w:b/>
              <w:szCs w:val="32"/>
            </w:rPr>
            <w:t>Veranstalter</w:t>
          </w:r>
        </w:p>
        <w:p w14:paraId="2BAD90EA" w14:textId="0D587B5C" w:rsidR="0005661E" w:rsidRPr="00D61D6C" w:rsidRDefault="00E43205" w:rsidP="00F13411">
          <w:pPr>
            <w:spacing w:line="240" w:lineRule="auto"/>
            <w:rPr>
              <w:rFonts w:cs="Arial"/>
              <w:bCs/>
              <w:szCs w:val="32"/>
            </w:rPr>
          </w:pPr>
          <w:r w:rsidRPr="00D61D6C">
            <w:rPr>
              <w:rFonts w:cs="Arial"/>
              <w:bCs/>
              <w:szCs w:val="32"/>
            </w:rPr>
            <w:t>Vereinsdaten</w:t>
          </w:r>
        </w:p>
        <w:p w14:paraId="1C7B858A" w14:textId="5C58F94B" w:rsidR="00785B7A" w:rsidRPr="00D61D6C" w:rsidRDefault="00785B7A" w:rsidP="00F13411">
          <w:pPr>
            <w:spacing w:line="240" w:lineRule="auto"/>
            <w:rPr>
              <w:rFonts w:cs="Arial"/>
              <w:bCs/>
              <w:szCs w:val="32"/>
            </w:rPr>
          </w:pPr>
        </w:p>
        <w:p w14:paraId="5C6094B3" w14:textId="00358ACC" w:rsidR="0080065A" w:rsidRPr="00D61D6C" w:rsidRDefault="0080065A" w:rsidP="00F13411">
          <w:pPr>
            <w:spacing w:line="240" w:lineRule="auto"/>
            <w:rPr>
              <w:rFonts w:cs="Arial"/>
              <w:bCs/>
              <w:szCs w:val="32"/>
            </w:rPr>
          </w:pPr>
        </w:p>
        <w:p w14:paraId="211A5993" w14:textId="0AEB2F5A" w:rsidR="0080065A" w:rsidRPr="00D61D6C" w:rsidRDefault="0080065A" w:rsidP="00F13411">
          <w:pPr>
            <w:spacing w:line="240" w:lineRule="auto"/>
            <w:rPr>
              <w:rFonts w:cs="Arial"/>
              <w:bCs/>
              <w:szCs w:val="32"/>
            </w:rPr>
          </w:pPr>
        </w:p>
        <w:p w14:paraId="7B84547A" w14:textId="1EA9C2C9" w:rsidR="0080065A" w:rsidRPr="00D61D6C" w:rsidRDefault="0080065A" w:rsidP="00F13411">
          <w:pPr>
            <w:spacing w:line="240" w:lineRule="auto"/>
            <w:rPr>
              <w:rFonts w:cs="Arial"/>
              <w:bCs/>
              <w:szCs w:val="32"/>
            </w:rPr>
          </w:pPr>
        </w:p>
        <w:p w14:paraId="71A2533C" w14:textId="7B602A2A" w:rsidR="0080065A" w:rsidRPr="00D61D6C" w:rsidRDefault="0080065A" w:rsidP="00F13411">
          <w:pPr>
            <w:spacing w:line="240" w:lineRule="auto"/>
            <w:rPr>
              <w:rFonts w:cs="Arial"/>
              <w:bCs/>
              <w:szCs w:val="32"/>
            </w:rPr>
          </w:pPr>
        </w:p>
        <w:p w14:paraId="333E99C0" w14:textId="039D2469" w:rsidR="0080065A" w:rsidRPr="00D61D6C" w:rsidRDefault="0080065A" w:rsidP="00F13411">
          <w:pPr>
            <w:spacing w:line="240" w:lineRule="auto"/>
            <w:rPr>
              <w:rFonts w:cs="Arial"/>
              <w:bCs/>
              <w:szCs w:val="32"/>
            </w:rPr>
          </w:pPr>
        </w:p>
        <w:p w14:paraId="3E8A7276" w14:textId="6055FA0C" w:rsidR="0080065A" w:rsidRPr="00D61D6C" w:rsidRDefault="0080065A" w:rsidP="00F13411">
          <w:pPr>
            <w:spacing w:line="240" w:lineRule="auto"/>
            <w:rPr>
              <w:rFonts w:cs="Arial"/>
              <w:bCs/>
              <w:szCs w:val="32"/>
            </w:rPr>
          </w:pPr>
        </w:p>
        <w:p w14:paraId="5D668EC0" w14:textId="77777777" w:rsidR="0080065A" w:rsidRPr="00D61D6C" w:rsidRDefault="0080065A" w:rsidP="00F13411">
          <w:pPr>
            <w:spacing w:line="240" w:lineRule="auto"/>
            <w:rPr>
              <w:rFonts w:cs="Arial"/>
              <w:bCs/>
              <w:szCs w:val="32"/>
            </w:rPr>
          </w:pPr>
        </w:p>
        <w:p w14:paraId="059D14D5" w14:textId="77777777" w:rsidR="00785B7A" w:rsidRPr="00D61D6C" w:rsidRDefault="00785B7A" w:rsidP="00F13411">
          <w:pPr>
            <w:spacing w:after="0" w:line="240" w:lineRule="auto"/>
            <w:rPr>
              <w:rFonts w:cs="Arial"/>
              <w:b/>
              <w:szCs w:val="32"/>
            </w:rPr>
          </w:pPr>
          <w:r w:rsidRPr="00D61D6C">
            <w:rPr>
              <w:rFonts w:cs="Arial"/>
              <w:b/>
              <w:szCs w:val="32"/>
            </w:rPr>
            <w:t>Ansprechpartner:</w:t>
          </w:r>
        </w:p>
        <w:p w14:paraId="6399D821" w14:textId="77777777" w:rsidR="00785B7A" w:rsidRPr="00D61D6C" w:rsidRDefault="00785B7A" w:rsidP="00F13411">
          <w:pPr>
            <w:spacing w:after="0" w:line="240" w:lineRule="auto"/>
            <w:rPr>
              <w:rFonts w:cs="Arial"/>
              <w:b/>
              <w:szCs w:val="32"/>
            </w:rPr>
          </w:pPr>
        </w:p>
        <w:p w14:paraId="072C17DE" w14:textId="7BB89D71" w:rsidR="00F64517" w:rsidRPr="00D61D6C" w:rsidRDefault="00F64517" w:rsidP="00F13411">
          <w:pPr>
            <w:spacing w:after="0" w:line="240" w:lineRule="auto"/>
            <w:rPr>
              <w:rFonts w:cs="Arial"/>
              <w:b/>
              <w:szCs w:val="32"/>
            </w:rPr>
          </w:pPr>
          <w:r w:rsidRPr="00D61D6C">
            <w:rPr>
              <w:rFonts w:cs="Arial"/>
              <w:b/>
              <w:szCs w:val="32"/>
            </w:rPr>
            <w:t>Vorstand</w:t>
          </w:r>
        </w:p>
        <w:p w14:paraId="73D31A03" w14:textId="448D98CF" w:rsidR="00785B7A" w:rsidRPr="00D61D6C" w:rsidRDefault="00785B7A" w:rsidP="00F13411">
          <w:pPr>
            <w:spacing w:after="0" w:line="240" w:lineRule="auto"/>
            <w:rPr>
              <w:rFonts w:cs="Arial"/>
              <w:bCs/>
              <w:szCs w:val="32"/>
            </w:rPr>
          </w:pPr>
          <w:r w:rsidRPr="00D61D6C">
            <w:rPr>
              <w:rFonts w:cs="Arial"/>
              <w:bCs/>
              <w:szCs w:val="32"/>
            </w:rPr>
            <w:t>Vorname, Nachname</w:t>
          </w:r>
        </w:p>
        <w:p w14:paraId="0499CE4B" w14:textId="77777777" w:rsidR="00785B7A" w:rsidRPr="00D61D6C" w:rsidRDefault="00785B7A" w:rsidP="00F13411">
          <w:pPr>
            <w:spacing w:after="0" w:line="240" w:lineRule="auto"/>
            <w:rPr>
              <w:rFonts w:cs="Arial"/>
              <w:bCs/>
              <w:szCs w:val="32"/>
            </w:rPr>
          </w:pPr>
          <w:r w:rsidRPr="00D61D6C">
            <w:rPr>
              <w:rFonts w:cs="Arial"/>
              <w:bCs/>
              <w:szCs w:val="32"/>
            </w:rPr>
            <w:t>E-Mail</w:t>
          </w:r>
        </w:p>
        <w:p w14:paraId="1B8BC7A0" w14:textId="77777777" w:rsidR="00785B7A" w:rsidRPr="00D61D6C" w:rsidRDefault="00785B7A" w:rsidP="00F13411">
          <w:pPr>
            <w:spacing w:after="0" w:line="240" w:lineRule="auto"/>
            <w:rPr>
              <w:rFonts w:cs="Arial"/>
              <w:bCs/>
              <w:szCs w:val="32"/>
            </w:rPr>
          </w:pPr>
          <w:r w:rsidRPr="00D61D6C">
            <w:rPr>
              <w:rFonts w:cs="Arial"/>
              <w:bCs/>
              <w:szCs w:val="32"/>
            </w:rPr>
            <w:t>Telefonnummer</w:t>
          </w:r>
        </w:p>
        <w:p w14:paraId="673EEB3B" w14:textId="77777777" w:rsidR="00785B7A" w:rsidRPr="00D61D6C" w:rsidRDefault="00785B7A" w:rsidP="00F13411">
          <w:pPr>
            <w:spacing w:after="0" w:line="240" w:lineRule="auto"/>
            <w:rPr>
              <w:rFonts w:cs="Arial"/>
              <w:b/>
              <w:szCs w:val="32"/>
            </w:rPr>
          </w:pPr>
        </w:p>
        <w:p w14:paraId="1772A4DB" w14:textId="77777777" w:rsidR="00785B7A" w:rsidRPr="00D61D6C" w:rsidRDefault="00785B7A" w:rsidP="00F13411">
          <w:pPr>
            <w:spacing w:after="0" w:line="240" w:lineRule="auto"/>
            <w:rPr>
              <w:rFonts w:cs="Arial"/>
              <w:b/>
              <w:szCs w:val="32"/>
            </w:rPr>
          </w:pPr>
        </w:p>
        <w:p w14:paraId="784317F3" w14:textId="525259F0" w:rsidR="00785B7A" w:rsidRPr="00D61D6C" w:rsidRDefault="00785B7A" w:rsidP="00F13411">
          <w:pPr>
            <w:spacing w:after="0" w:line="240" w:lineRule="auto"/>
            <w:rPr>
              <w:rFonts w:cs="Arial"/>
              <w:b/>
              <w:szCs w:val="32"/>
            </w:rPr>
          </w:pPr>
          <w:proofErr w:type="spellStart"/>
          <w:r w:rsidRPr="00D61D6C">
            <w:rPr>
              <w:rFonts w:cs="Arial"/>
              <w:b/>
              <w:szCs w:val="32"/>
            </w:rPr>
            <w:t>Sportwart</w:t>
          </w:r>
          <w:r w:rsidR="00C658AF">
            <w:rPr>
              <w:rFonts w:cs="Arial"/>
              <w:b/>
              <w:szCs w:val="32"/>
            </w:rPr>
            <w:t>:in</w:t>
          </w:r>
          <w:proofErr w:type="spellEnd"/>
        </w:p>
        <w:p w14:paraId="23C4B7F3" w14:textId="6F02CE60" w:rsidR="00785B7A" w:rsidRPr="00D61D6C" w:rsidRDefault="00785B7A" w:rsidP="00F13411">
          <w:pPr>
            <w:spacing w:after="0" w:line="240" w:lineRule="auto"/>
            <w:rPr>
              <w:rFonts w:cs="Arial"/>
              <w:bCs/>
              <w:szCs w:val="32"/>
            </w:rPr>
          </w:pPr>
          <w:r w:rsidRPr="00D61D6C">
            <w:rPr>
              <w:rFonts w:cs="Arial"/>
              <w:bCs/>
              <w:szCs w:val="32"/>
            </w:rPr>
            <w:t>Vorname, Nachname</w:t>
          </w:r>
        </w:p>
        <w:p w14:paraId="59B4279E" w14:textId="66C2166D" w:rsidR="00785B7A" w:rsidRPr="00D61D6C" w:rsidRDefault="00785B7A" w:rsidP="00F13411">
          <w:pPr>
            <w:spacing w:after="0" w:line="240" w:lineRule="auto"/>
            <w:rPr>
              <w:rFonts w:cs="Arial"/>
              <w:bCs/>
              <w:szCs w:val="32"/>
            </w:rPr>
          </w:pPr>
          <w:r w:rsidRPr="00D61D6C">
            <w:rPr>
              <w:rFonts w:cs="Arial"/>
              <w:bCs/>
              <w:szCs w:val="32"/>
            </w:rPr>
            <w:t>E-Mail</w:t>
          </w:r>
        </w:p>
        <w:p w14:paraId="2DCCAC08" w14:textId="2A9E43C9" w:rsidR="00803048" w:rsidRPr="00DF4DE8" w:rsidRDefault="00785B7A" w:rsidP="00DF4DE8">
          <w:pPr>
            <w:spacing w:after="0" w:line="240" w:lineRule="auto"/>
            <w:rPr>
              <w:rFonts w:cs="Arial"/>
              <w:bCs/>
              <w:szCs w:val="32"/>
            </w:rPr>
          </w:pPr>
          <w:r w:rsidRPr="00D61D6C">
            <w:rPr>
              <w:rFonts w:cs="Arial"/>
              <w:bCs/>
              <w:szCs w:val="32"/>
            </w:rPr>
            <w:t>Telefonnummer</w:t>
          </w:r>
        </w:p>
      </w:sdtContent>
    </w:sdt>
    <w:sdt>
      <w:sdtPr>
        <w:rPr>
          <w:rFonts w:ascii="Arial" w:eastAsiaTheme="minorHAnsi" w:hAnsi="Arial" w:cs="Arial"/>
          <w:b w:val="0"/>
          <w:bCs w:val="0"/>
          <w:color w:val="auto"/>
          <w:sz w:val="22"/>
          <w:szCs w:val="22"/>
          <w:lang w:eastAsia="en-US"/>
        </w:rPr>
        <w:id w:val="-2049677466"/>
        <w:docPartObj>
          <w:docPartGallery w:val="Table of Contents"/>
          <w:docPartUnique/>
        </w:docPartObj>
      </w:sdtPr>
      <w:sdtEndPr>
        <w:rPr>
          <w:sz w:val="20"/>
        </w:rPr>
      </w:sdtEndPr>
      <w:sdtContent>
        <w:p w14:paraId="20E5AB99" w14:textId="77777777" w:rsidR="00B73186" w:rsidRPr="00D61D6C" w:rsidRDefault="00B73186" w:rsidP="00F13411">
          <w:pPr>
            <w:pStyle w:val="Inhaltsverzeichnisberschrift"/>
            <w:spacing w:line="240" w:lineRule="auto"/>
            <w:rPr>
              <w:rFonts w:ascii="Arial" w:eastAsiaTheme="minorHAnsi" w:hAnsi="Arial" w:cs="Arial"/>
              <w:b w:val="0"/>
              <w:bCs w:val="0"/>
              <w:color w:val="auto"/>
              <w:sz w:val="22"/>
              <w:szCs w:val="22"/>
              <w:lang w:eastAsia="en-US"/>
            </w:rPr>
          </w:pPr>
        </w:p>
        <w:p w14:paraId="3AE8C091" w14:textId="77777777" w:rsidR="00B73186" w:rsidRPr="00D61D6C" w:rsidRDefault="00B73186">
          <w:pPr>
            <w:rPr>
              <w:rFonts w:cs="Arial"/>
            </w:rPr>
          </w:pPr>
          <w:r w:rsidRPr="00D61D6C">
            <w:rPr>
              <w:rFonts w:cs="Arial"/>
              <w:b/>
              <w:bCs/>
            </w:rPr>
            <w:br w:type="page"/>
          </w:r>
        </w:p>
        <w:p w14:paraId="71BD9DD7" w14:textId="25F4C9A7" w:rsidR="0080065A" w:rsidRPr="00D61D6C" w:rsidRDefault="0080065A" w:rsidP="00B73186">
          <w:pPr>
            <w:pStyle w:val="Inhaltsverzeichnisberschrift"/>
            <w:spacing w:before="0" w:after="240" w:line="240" w:lineRule="auto"/>
            <w:rPr>
              <w:rFonts w:ascii="Arial" w:hAnsi="Arial" w:cs="Arial"/>
              <w:b w:val="0"/>
              <w:bCs w:val="0"/>
              <w:color w:val="000000" w:themeColor="text1"/>
              <w:sz w:val="20"/>
              <w:szCs w:val="20"/>
            </w:rPr>
          </w:pPr>
          <w:r w:rsidRPr="00D61D6C">
            <w:rPr>
              <w:rFonts w:ascii="Arial" w:hAnsi="Arial" w:cs="Arial"/>
              <w:b w:val="0"/>
              <w:bCs w:val="0"/>
              <w:color w:val="000000" w:themeColor="text1"/>
              <w:sz w:val="20"/>
              <w:szCs w:val="20"/>
            </w:rPr>
            <w:lastRenderedPageBreak/>
            <w:t>Inhalt</w:t>
          </w:r>
        </w:p>
        <w:p w14:paraId="082D0C2A" w14:textId="34A0466F" w:rsidR="001955D3" w:rsidRDefault="0080065A">
          <w:pPr>
            <w:pStyle w:val="Verzeichnis1"/>
            <w:rPr>
              <w:rFonts w:asciiTheme="minorHAnsi" w:eastAsiaTheme="minorEastAsia" w:hAnsiTheme="minorHAnsi" w:cs="Angsana New"/>
              <w:bCs w:val="0"/>
              <w:sz w:val="24"/>
              <w:szCs w:val="30"/>
              <w:lang w:eastAsia="de-DE" w:bidi="th-TH"/>
            </w:rPr>
          </w:pPr>
          <w:r w:rsidRPr="00D61D6C">
            <w:fldChar w:fldCharType="begin"/>
          </w:r>
          <w:r w:rsidRPr="00D61D6C">
            <w:instrText xml:space="preserve"> TOC \o "1-3" \h \z \u </w:instrText>
          </w:r>
          <w:r w:rsidRPr="00D61D6C">
            <w:fldChar w:fldCharType="separate"/>
          </w:r>
          <w:hyperlink w:anchor="_Toc97970286" w:history="1">
            <w:r w:rsidR="001955D3" w:rsidRPr="00EC5074">
              <w:rPr>
                <w:rStyle w:val="Hyperlink"/>
              </w:rPr>
              <w:t>Ziel des Schutz- und Hygienekonzeptes</w:t>
            </w:r>
            <w:r w:rsidR="001955D3">
              <w:rPr>
                <w:webHidden/>
              </w:rPr>
              <w:tab/>
            </w:r>
            <w:r w:rsidR="001955D3">
              <w:rPr>
                <w:webHidden/>
              </w:rPr>
              <w:fldChar w:fldCharType="begin"/>
            </w:r>
            <w:r w:rsidR="001955D3">
              <w:rPr>
                <w:webHidden/>
              </w:rPr>
              <w:instrText xml:space="preserve"> PAGEREF _Toc97970286 \h </w:instrText>
            </w:r>
            <w:r w:rsidR="001955D3">
              <w:rPr>
                <w:webHidden/>
              </w:rPr>
            </w:r>
            <w:r w:rsidR="001955D3">
              <w:rPr>
                <w:webHidden/>
              </w:rPr>
              <w:fldChar w:fldCharType="separate"/>
            </w:r>
            <w:r w:rsidR="001955D3">
              <w:rPr>
                <w:webHidden/>
              </w:rPr>
              <w:t>3</w:t>
            </w:r>
            <w:r w:rsidR="001955D3">
              <w:rPr>
                <w:webHidden/>
              </w:rPr>
              <w:fldChar w:fldCharType="end"/>
            </w:r>
          </w:hyperlink>
        </w:p>
        <w:p w14:paraId="43385198" w14:textId="6E98D9A5" w:rsidR="001955D3" w:rsidRDefault="001955D3">
          <w:pPr>
            <w:pStyle w:val="Verzeichnis1"/>
            <w:rPr>
              <w:rFonts w:asciiTheme="minorHAnsi" w:eastAsiaTheme="minorEastAsia" w:hAnsiTheme="minorHAnsi" w:cs="Angsana New"/>
              <w:bCs w:val="0"/>
              <w:sz w:val="24"/>
              <w:szCs w:val="30"/>
              <w:lang w:eastAsia="de-DE" w:bidi="th-TH"/>
            </w:rPr>
          </w:pPr>
          <w:hyperlink w:anchor="_Toc97970287" w:history="1">
            <w:r w:rsidRPr="00EC5074">
              <w:rPr>
                <w:rStyle w:val="Hyperlink"/>
              </w:rPr>
              <w:t>1.</w:t>
            </w:r>
            <w:r>
              <w:rPr>
                <w:rFonts w:asciiTheme="minorHAnsi" w:eastAsiaTheme="minorEastAsia" w:hAnsiTheme="minorHAnsi" w:cs="Angsana New"/>
                <w:bCs w:val="0"/>
                <w:sz w:val="24"/>
                <w:szCs w:val="30"/>
                <w:lang w:eastAsia="de-DE" w:bidi="th-TH"/>
              </w:rPr>
              <w:tab/>
            </w:r>
            <w:r w:rsidRPr="00EC5074">
              <w:rPr>
                <w:rStyle w:val="Hyperlink"/>
              </w:rPr>
              <w:t>Organisatorische Rahmenbedingungen, Empfehlungen und Bestimmungen im Vorfeld der Veranstaltung</w:t>
            </w:r>
            <w:r>
              <w:rPr>
                <w:webHidden/>
              </w:rPr>
              <w:tab/>
            </w:r>
            <w:r>
              <w:rPr>
                <w:webHidden/>
              </w:rPr>
              <w:fldChar w:fldCharType="begin"/>
            </w:r>
            <w:r>
              <w:rPr>
                <w:webHidden/>
              </w:rPr>
              <w:instrText xml:space="preserve"> PAGEREF _Toc97970287 \h </w:instrText>
            </w:r>
            <w:r>
              <w:rPr>
                <w:webHidden/>
              </w:rPr>
            </w:r>
            <w:r>
              <w:rPr>
                <w:webHidden/>
              </w:rPr>
              <w:fldChar w:fldCharType="separate"/>
            </w:r>
            <w:r>
              <w:rPr>
                <w:webHidden/>
              </w:rPr>
              <w:t>3</w:t>
            </w:r>
            <w:r>
              <w:rPr>
                <w:webHidden/>
              </w:rPr>
              <w:fldChar w:fldCharType="end"/>
            </w:r>
          </w:hyperlink>
        </w:p>
        <w:p w14:paraId="629EFFBF" w14:textId="67F805E4" w:rsidR="001955D3" w:rsidRDefault="001955D3">
          <w:pPr>
            <w:pStyle w:val="Verzeichnis1"/>
            <w:rPr>
              <w:rFonts w:asciiTheme="minorHAnsi" w:eastAsiaTheme="minorEastAsia" w:hAnsiTheme="minorHAnsi" w:cs="Angsana New"/>
              <w:bCs w:val="0"/>
              <w:sz w:val="24"/>
              <w:szCs w:val="30"/>
              <w:lang w:eastAsia="de-DE" w:bidi="th-TH"/>
            </w:rPr>
          </w:pPr>
          <w:hyperlink w:anchor="_Toc97970288" w:history="1">
            <w:r w:rsidRPr="00EC5074">
              <w:rPr>
                <w:rStyle w:val="Hyperlink"/>
              </w:rPr>
              <w:t>1.1.</w:t>
            </w:r>
            <w:r>
              <w:rPr>
                <w:rFonts w:asciiTheme="minorHAnsi" w:eastAsiaTheme="minorEastAsia" w:hAnsiTheme="minorHAnsi" w:cs="Angsana New"/>
                <w:bCs w:val="0"/>
                <w:sz w:val="24"/>
                <w:szCs w:val="30"/>
                <w:lang w:eastAsia="de-DE" w:bidi="th-TH"/>
              </w:rPr>
              <w:tab/>
            </w:r>
            <w:r w:rsidRPr="00EC5074">
              <w:rPr>
                <w:rStyle w:val="Hyperlink"/>
              </w:rPr>
              <w:t>Allgemeine Vorgabe für die Veranstaltung</w:t>
            </w:r>
            <w:r>
              <w:rPr>
                <w:webHidden/>
              </w:rPr>
              <w:tab/>
            </w:r>
            <w:r>
              <w:rPr>
                <w:webHidden/>
              </w:rPr>
              <w:fldChar w:fldCharType="begin"/>
            </w:r>
            <w:r>
              <w:rPr>
                <w:webHidden/>
              </w:rPr>
              <w:instrText xml:space="preserve"> PAGEREF _Toc97970288 \h </w:instrText>
            </w:r>
            <w:r>
              <w:rPr>
                <w:webHidden/>
              </w:rPr>
            </w:r>
            <w:r>
              <w:rPr>
                <w:webHidden/>
              </w:rPr>
              <w:fldChar w:fldCharType="separate"/>
            </w:r>
            <w:r>
              <w:rPr>
                <w:webHidden/>
              </w:rPr>
              <w:t>3</w:t>
            </w:r>
            <w:r>
              <w:rPr>
                <w:webHidden/>
              </w:rPr>
              <w:fldChar w:fldCharType="end"/>
            </w:r>
          </w:hyperlink>
        </w:p>
        <w:p w14:paraId="08C61FD3" w14:textId="10BE61F8" w:rsidR="001955D3" w:rsidRDefault="001955D3">
          <w:pPr>
            <w:pStyle w:val="Verzeichnis1"/>
            <w:rPr>
              <w:rFonts w:asciiTheme="minorHAnsi" w:eastAsiaTheme="minorEastAsia" w:hAnsiTheme="minorHAnsi" w:cs="Angsana New"/>
              <w:bCs w:val="0"/>
              <w:sz w:val="24"/>
              <w:szCs w:val="30"/>
              <w:lang w:eastAsia="de-DE" w:bidi="th-TH"/>
            </w:rPr>
          </w:pPr>
          <w:hyperlink w:anchor="_Toc97970289" w:history="1">
            <w:r w:rsidRPr="00EC5074">
              <w:rPr>
                <w:rStyle w:val="Hyperlink"/>
              </w:rPr>
              <w:t>1.2.</w:t>
            </w:r>
            <w:r>
              <w:rPr>
                <w:rFonts w:asciiTheme="minorHAnsi" w:eastAsiaTheme="minorEastAsia" w:hAnsiTheme="minorHAnsi" w:cs="Angsana New"/>
                <w:bCs w:val="0"/>
                <w:sz w:val="24"/>
                <w:szCs w:val="30"/>
                <w:lang w:eastAsia="de-DE" w:bidi="th-TH"/>
              </w:rPr>
              <w:tab/>
            </w:r>
            <w:r w:rsidRPr="00EC5074">
              <w:rPr>
                <w:rStyle w:val="Hyperlink"/>
              </w:rPr>
              <w:t>Teilnahmebedingungen für alle Teilnehmenden</w:t>
            </w:r>
            <w:r>
              <w:rPr>
                <w:webHidden/>
              </w:rPr>
              <w:tab/>
            </w:r>
            <w:r>
              <w:rPr>
                <w:webHidden/>
              </w:rPr>
              <w:fldChar w:fldCharType="begin"/>
            </w:r>
            <w:r>
              <w:rPr>
                <w:webHidden/>
              </w:rPr>
              <w:instrText xml:space="preserve"> PAGEREF _Toc97970289 \h </w:instrText>
            </w:r>
            <w:r>
              <w:rPr>
                <w:webHidden/>
              </w:rPr>
            </w:r>
            <w:r>
              <w:rPr>
                <w:webHidden/>
              </w:rPr>
              <w:fldChar w:fldCharType="separate"/>
            </w:r>
            <w:r>
              <w:rPr>
                <w:webHidden/>
              </w:rPr>
              <w:t>3</w:t>
            </w:r>
            <w:r>
              <w:rPr>
                <w:webHidden/>
              </w:rPr>
              <w:fldChar w:fldCharType="end"/>
            </w:r>
          </w:hyperlink>
        </w:p>
        <w:p w14:paraId="33BFA889" w14:textId="6F413FCB" w:rsidR="001955D3" w:rsidRDefault="001955D3">
          <w:pPr>
            <w:pStyle w:val="Verzeichnis1"/>
            <w:rPr>
              <w:rFonts w:asciiTheme="minorHAnsi" w:eastAsiaTheme="minorEastAsia" w:hAnsiTheme="minorHAnsi" w:cs="Angsana New"/>
              <w:bCs w:val="0"/>
              <w:sz w:val="24"/>
              <w:szCs w:val="30"/>
              <w:lang w:eastAsia="de-DE" w:bidi="th-TH"/>
            </w:rPr>
          </w:pPr>
          <w:hyperlink w:anchor="_Toc97970290" w:history="1">
            <w:r w:rsidRPr="00EC5074">
              <w:rPr>
                <w:rStyle w:val="Hyperlink"/>
              </w:rPr>
              <w:t>1.3.</w:t>
            </w:r>
            <w:r>
              <w:rPr>
                <w:rFonts w:asciiTheme="minorHAnsi" w:eastAsiaTheme="minorEastAsia" w:hAnsiTheme="minorHAnsi" w:cs="Angsana New"/>
                <w:bCs w:val="0"/>
                <w:sz w:val="24"/>
                <w:szCs w:val="30"/>
                <w:lang w:eastAsia="de-DE" w:bidi="th-TH"/>
              </w:rPr>
              <w:tab/>
            </w:r>
            <w:r w:rsidRPr="00EC5074">
              <w:rPr>
                <w:rStyle w:val="Hyperlink"/>
              </w:rPr>
              <w:t>Ergänzende Bestimmungen für Veranstaltungsmitarbeiter:innen</w:t>
            </w:r>
            <w:r>
              <w:rPr>
                <w:webHidden/>
              </w:rPr>
              <w:tab/>
            </w:r>
            <w:r>
              <w:rPr>
                <w:webHidden/>
              </w:rPr>
              <w:fldChar w:fldCharType="begin"/>
            </w:r>
            <w:r>
              <w:rPr>
                <w:webHidden/>
              </w:rPr>
              <w:instrText xml:space="preserve"> PAGEREF _Toc97970290 \h </w:instrText>
            </w:r>
            <w:r>
              <w:rPr>
                <w:webHidden/>
              </w:rPr>
            </w:r>
            <w:r>
              <w:rPr>
                <w:webHidden/>
              </w:rPr>
              <w:fldChar w:fldCharType="separate"/>
            </w:r>
            <w:r>
              <w:rPr>
                <w:webHidden/>
              </w:rPr>
              <w:t>4</w:t>
            </w:r>
            <w:r>
              <w:rPr>
                <w:webHidden/>
              </w:rPr>
              <w:fldChar w:fldCharType="end"/>
            </w:r>
          </w:hyperlink>
        </w:p>
        <w:p w14:paraId="5AB1632A" w14:textId="2BF5D662" w:rsidR="001955D3" w:rsidRDefault="001955D3">
          <w:pPr>
            <w:pStyle w:val="Verzeichnis1"/>
            <w:rPr>
              <w:rFonts w:asciiTheme="minorHAnsi" w:eastAsiaTheme="minorEastAsia" w:hAnsiTheme="minorHAnsi" w:cs="Angsana New"/>
              <w:bCs w:val="0"/>
              <w:sz w:val="24"/>
              <w:szCs w:val="30"/>
              <w:lang w:eastAsia="de-DE" w:bidi="th-TH"/>
            </w:rPr>
          </w:pPr>
          <w:hyperlink w:anchor="_Toc97970291" w:history="1">
            <w:r w:rsidRPr="00EC5074">
              <w:rPr>
                <w:rStyle w:val="Hyperlink"/>
              </w:rPr>
              <w:t>1.4.</w:t>
            </w:r>
            <w:r>
              <w:rPr>
                <w:rFonts w:asciiTheme="minorHAnsi" w:eastAsiaTheme="minorEastAsia" w:hAnsiTheme="minorHAnsi" w:cs="Angsana New"/>
                <w:bCs w:val="0"/>
                <w:sz w:val="24"/>
                <w:szCs w:val="30"/>
                <w:lang w:eastAsia="de-DE" w:bidi="th-TH"/>
              </w:rPr>
              <w:tab/>
            </w:r>
            <w:r w:rsidRPr="00EC5074">
              <w:rPr>
                <w:rStyle w:val="Hyperlink"/>
              </w:rPr>
              <w:t>Zulässige maximale Anzahl von Personen an der Veranstaltung</w:t>
            </w:r>
            <w:r>
              <w:rPr>
                <w:webHidden/>
              </w:rPr>
              <w:tab/>
            </w:r>
            <w:r>
              <w:rPr>
                <w:webHidden/>
              </w:rPr>
              <w:fldChar w:fldCharType="begin"/>
            </w:r>
            <w:r>
              <w:rPr>
                <w:webHidden/>
              </w:rPr>
              <w:instrText xml:space="preserve"> PAGEREF _Toc97970291 \h </w:instrText>
            </w:r>
            <w:r>
              <w:rPr>
                <w:webHidden/>
              </w:rPr>
            </w:r>
            <w:r>
              <w:rPr>
                <w:webHidden/>
              </w:rPr>
              <w:fldChar w:fldCharType="separate"/>
            </w:r>
            <w:r>
              <w:rPr>
                <w:webHidden/>
              </w:rPr>
              <w:t>4</w:t>
            </w:r>
            <w:r>
              <w:rPr>
                <w:webHidden/>
              </w:rPr>
              <w:fldChar w:fldCharType="end"/>
            </w:r>
          </w:hyperlink>
        </w:p>
        <w:p w14:paraId="62362277" w14:textId="244CEB98" w:rsidR="001955D3" w:rsidRDefault="001955D3">
          <w:pPr>
            <w:pStyle w:val="Verzeichnis1"/>
            <w:rPr>
              <w:rFonts w:asciiTheme="minorHAnsi" w:eastAsiaTheme="minorEastAsia" w:hAnsiTheme="minorHAnsi" w:cs="Angsana New"/>
              <w:bCs w:val="0"/>
              <w:sz w:val="24"/>
              <w:szCs w:val="30"/>
              <w:lang w:eastAsia="de-DE" w:bidi="th-TH"/>
            </w:rPr>
          </w:pPr>
          <w:hyperlink w:anchor="_Toc97970292" w:history="1">
            <w:r w:rsidRPr="00EC5074">
              <w:rPr>
                <w:rStyle w:val="Hyperlink"/>
              </w:rPr>
              <w:t>1.5.</w:t>
            </w:r>
            <w:r>
              <w:rPr>
                <w:rFonts w:asciiTheme="minorHAnsi" w:eastAsiaTheme="minorEastAsia" w:hAnsiTheme="minorHAnsi" w:cs="Angsana New"/>
                <w:bCs w:val="0"/>
                <w:sz w:val="24"/>
                <w:szCs w:val="30"/>
                <w:lang w:eastAsia="de-DE" w:bidi="th-TH"/>
              </w:rPr>
              <w:tab/>
            </w:r>
            <w:r w:rsidRPr="00EC5074">
              <w:rPr>
                <w:rStyle w:val="Hyperlink"/>
              </w:rPr>
              <w:t>Vorgaben für die Turnierdurchführungen – Block- und Zeitmodelle</w:t>
            </w:r>
            <w:r>
              <w:rPr>
                <w:webHidden/>
              </w:rPr>
              <w:tab/>
            </w:r>
            <w:r>
              <w:rPr>
                <w:webHidden/>
              </w:rPr>
              <w:fldChar w:fldCharType="begin"/>
            </w:r>
            <w:r>
              <w:rPr>
                <w:webHidden/>
              </w:rPr>
              <w:instrText xml:space="preserve"> PAGEREF _Toc97970292 \h </w:instrText>
            </w:r>
            <w:r>
              <w:rPr>
                <w:webHidden/>
              </w:rPr>
            </w:r>
            <w:r>
              <w:rPr>
                <w:webHidden/>
              </w:rPr>
              <w:fldChar w:fldCharType="separate"/>
            </w:r>
            <w:r>
              <w:rPr>
                <w:webHidden/>
              </w:rPr>
              <w:t>4</w:t>
            </w:r>
            <w:r>
              <w:rPr>
                <w:webHidden/>
              </w:rPr>
              <w:fldChar w:fldCharType="end"/>
            </w:r>
          </w:hyperlink>
        </w:p>
        <w:p w14:paraId="51D511C3" w14:textId="2FA35282" w:rsidR="001955D3" w:rsidRDefault="001955D3">
          <w:pPr>
            <w:pStyle w:val="Verzeichnis1"/>
            <w:rPr>
              <w:rFonts w:asciiTheme="minorHAnsi" w:eastAsiaTheme="minorEastAsia" w:hAnsiTheme="minorHAnsi" w:cs="Angsana New"/>
              <w:bCs w:val="0"/>
              <w:sz w:val="24"/>
              <w:szCs w:val="30"/>
              <w:lang w:eastAsia="de-DE" w:bidi="th-TH"/>
            </w:rPr>
          </w:pPr>
          <w:hyperlink w:anchor="_Toc97970293" w:history="1">
            <w:r w:rsidRPr="00EC5074">
              <w:rPr>
                <w:rStyle w:val="Hyperlink"/>
              </w:rPr>
              <w:t>2.</w:t>
            </w:r>
            <w:r>
              <w:rPr>
                <w:rFonts w:asciiTheme="minorHAnsi" w:eastAsiaTheme="minorEastAsia" w:hAnsiTheme="minorHAnsi" w:cs="Angsana New"/>
                <w:bCs w:val="0"/>
                <w:sz w:val="24"/>
                <w:szCs w:val="30"/>
                <w:lang w:eastAsia="de-DE" w:bidi="th-TH"/>
              </w:rPr>
              <w:tab/>
            </w:r>
            <w:r w:rsidRPr="00EC5074">
              <w:rPr>
                <w:rStyle w:val="Hyperlink"/>
              </w:rPr>
              <w:t>Veranstaltungsdurchführung</w:t>
            </w:r>
            <w:r>
              <w:rPr>
                <w:webHidden/>
              </w:rPr>
              <w:tab/>
            </w:r>
            <w:r>
              <w:rPr>
                <w:webHidden/>
              </w:rPr>
              <w:fldChar w:fldCharType="begin"/>
            </w:r>
            <w:r>
              <w:rPr>
                <w:webHidden/>
              </w:rPr>
              <w:instrText xml:space="preserve"> PAGEREF _Toc97970293 \h </w:instrText>
            </w:r>
            <w:r>
              <w:rPr>
                <w:webHidden/>
              </w:rPr>
            </w:r>
            <w:r>
              <w:rPr>
                <w:webHidden/>
              </w:rPr>
              <w:fldChar w:fldCharType="separate"/>
            </w:r>
            <w:r>
              <w:rPr>
                <w:webHidden/>
              </w:rPr>
              <w:t>5</w:t>
            </w:r>
            <w:r>
              <w:rPr>
                <w:webHidden/>
              </w:rPr>
              <w:fldChar w:fldCharType="end"/>
            </w:r>
          </w:hyperlink>
        </w:p>
        <w:p w14:paraId="76173A35" w14:textId="455C0C6D" w:rsidR="001955D3" w:rsidRDefault="001955D3">
          <w:pPr>
            <w:pStyle w:val="Verzeichnis1"/>
            <w:rPr>
              <w:rFonts w:asciiTheme="minorHAnsi" w:eastAsiaTheme="minorEastAsia" w:hAnsiTheme="minorHAnsi" w:cs="Angsana New"/>
              <w:bCs w:val="0"/>
              <w:sz w:val="24"/>
              <w:szCs w:val="30"/>
              <w:lang w:eastAsia="de-DE" w:bidi="th-TH"/>
            </w:rPr>
          </w:pPr>
          <w:hyperlink w:anchor="_Toc97970294" w:history="1">
            <w:r w:rsidRPr="00EC5074">
              <w:rPr>
                <w:rStyle w:val="Hyperlink"/>
              </w:rPr>
              <w:t>2.1.</w:t>
            </w:r>
            <w:r>
              <w:rPr>
                <w:rFonts w:asciiTheme="minorHAnsi" w:eastAsiaTheme="minorEastAsia" w:hAnsiTheme="minorHAnsi" w:cs="Angsana New"/>
                <w:bCs w:val="0"/>
                <w:sz w:val="24"/>
                <w:szCs w:val="30"/>
                <w:lang w:eastAsia="de-DE" w:bidi="th-TH"/>
              </w:rPr>
              <w:tab/>
            </w:r>
            <w:r w:rsidRPr="00EC5074">
              <w:rPr>
                <w:rStyle w:val="Hyperlink"/>
              </w:rPr>
              <w:t>Anreise für alle teilnehmenden oder mitwirkenden Personen an der Veranstaltung</w:t>
            </w:r>
            <w:r>
              <w:rPr>
                <w:webHidden/>
              </w:rPr>
              <w:tab/>
            </w:r>
            <w:r>
              <w:rPr>
                <w:webHidden/>
              </w:rPr>
              <w:fldChar w:fldCharType="begin"/>
            </w:r>
            <w:r>
              <w:rPr>
                <w:webHidden/>
              </w:rPr>
              <w:instrText xml:space="preserve"> PAGEREF _Toc97970294 \h </w:instrText>
            </w:r>
            <w:r>
              <w:rPr>
                <w:webHidden/>
              </w:rPr>
            </w:r>
            <w:r>
              <w:rPr>
                <w:webHidden/>
              </w:rPr>
              <w:fldChar w:fldCharType="separate"/>
            </w:r>
            <w:r>
              <w:rPr>
                <w:webHidden/>
              </w:rPr>
              <w:t>5</w:t>
            </w:r>
            <w:r>
              <w:rPr>
                <w:webHidden/>
              </w:rPr>
              <w:fldChar w:fldCharType="end"/>
            </w:r>
          </w:hyperlink>
        </w:p>
        <w:p w14:paraId="7420F152" w14:textId="69705233" w:rsidR="001955D3" w:rsidRDefault="001955D3">
          <w:pPr>
            <w:pStyle w:val="Verzeichnis1"/>
            <w:rPr>
              <w:rFonts w:asciiTheme="minorHAnsi" w:eastAsiaTheme="minorEastAsia" w:hAnsiTheme="minorHAnsi" w:cs="Angsana New"/>
              <w:bCs w:val="0"/>
              <w:sz w:val="24"/>
              <w:szCs w:val="30"/>
              <w:lang w:eastAsia="de-DE" w:bidi="th-TH"/>
            </w:rPr>
          </w:pPr>
          <w:hyperlink w:anchor="_Toc97970295" w:history="1">
            <w:r w:rsidRPr="00EC5074">
              <w:rPr>
                <w:rStyle w:val="Hyperlink"/>
              </w:rPr>
              <w:t>2.2.</w:t>
            </w:r>
            <w:r>
              <w:rPr>
                <w:rFonts w:asciiTheme="minorHAnsi" w:eastAsiaTheme="minorEastAsia" w:hAnsiTheme="minorHAnsi" w:cs="Angsana New"/>
                <w:bCs w:val="0"/>
                <w:sz w:val="24"/>
                <w:szCs w:val="30"/>
                <w:lang w:eastAsia="de-DE" w:bidi="th-TH"/>
              </w:rPr>
              <w:tab/>
            </w:r>
            <w:r w:rsidRPr="00EC5074">
              <w:rPr>
                <w:rStyle w:val="Hyperlink"/>
              </w:rPr>
              <w:t>Datenerfassung zur Kontaktnachverfolgung – Zugangskontrolle</w:t>
            </w:r>
            <w:r>
              <w:rPr>
                <w:webHidden/>
              </w:rPr>
              <w:tab/>
            </w:r>
            <w:r>
              <w:rPr>
                <w:webHidden/>
              </w:rPr>
              <w:fldChar w:fldCharType="begin"/>
            </w:r>
            <w:r>
              <w:rPr>
                <w:webHidden/>
              </w:rPr>
              <w:instrText xml:space="preserve"> PAGEREF _Toc97970295 \h </w:instrText>
            </w:r>
            <w:r>
              <w:rPr>
                <w:webHidden/>
              </w:rPr>
            </w:r>
            <w:r>
              <w:rPr>
                <w:webHidden/>
              </w:rPr>
              <w:fldChar w:fldCharType="separate"/>
            </w:r>
            <w:r>
              <w:rPr>
                <w:webHidden/>
              </w:rPr>
              <w:t>5</w:t>
            </w:r>
            <w:r>
              <w:rPr>
                <w:webHidden/>
              </w:rPr>
              <w:fldChar w:fldCharType="end"/>
            </w:r>
          </w:hyperlink>
        </w:p>
        <w:p w14:paraId="2ED6D08D" w14:textId="60860553" w:rsidR="001955D3" w:rsidRDefault="001955D3">
          <w:pPr>
            <w:pStyle w:val="Verzeichnis1"/>
            <w:rPr>
              <w:rFonts w:asciiTheme="minorHAnsi" w:eastAsiaTheme="minorEastAsia" w:hAnsiTheme="minorHAnsi" w:cs="Angsana New"/>
              <w:bCs w:val="0"/>
              <w:sz w:val="24"/>
              <w:szCs w:val="30"/>
              <w:lang w:eastAsia="de-DE" w:bidi="th-TH"/>
            </w:rPr>
          </w:pPr>
          <w:hyperlink w:anchor="_Toc97970296" w:history="1">
            <w:r w:rsidRPr="00EC5074">
              <w:rPr>
                <w:rStyle w:val="Hyperlink"/>
              </w:rPr>
              <w:t>2.2.1.</w:t>
            </w:r>
            <w:r>
              <w:rPr>
                <w:rFonts w:asciiTheme="minorHAnsi" w:eastAsiaTheme="minorEastAsia" w:hAnsiTheme="minorHAnsi" w:cs="Angsana New"/>
                <w:bCs w:val="0"/>
                <w:sz w:val="24"/>
                <w:szCs w:val="30"/>
                <w:lang w:eastAsia="de-DE" w:bidi="th-TH"/>
              </w:rPr>
              <w:tab/>
            </w:r>
            <w:r w:rsidRPr="00EC5074">
              <w:rPr>
                <w:rStyle w:val="Hyperlink"/>
              </w:rPr>
              <w:t>Regelungen für die Besucherströme</w:t>
            </w:r>
            <w:r>
              <w:rPr>
                <w:webHidden/>
              </w:rPr>
              <w:tab/>
            </w:r>
            <w:r>
              <w:rPr>
                <w:webHidden/>
              </w:rPr>
              <w:fldChar w:fldCharType="begin"/>
            </w:r>
            <w:r>
              <w:rPr>
                <w:webHidden/>
              </w:rPr>
              <w:instrText xml:space="preserve"> PAGEREF _Toc97970296 \h </w:instrText>
            </w:r>
            <w:r>
              <w:rPr>
                <w:webHidden/>
              </w:rPr>
            </w:r>
            <w:r>
              <w:rPr>
                <w:webHidden/>
              </w:rPr>
              <w:fldChar w:fldCharType="separate"/>
            </w:r>
            <w:r>
              <w:rPr>
                <w:webHidden/>
              </w:rPr>
              <w:t>5</w:t>
            </w:r>
            <w:r>
              <w:rPr>
                <w:webHidden/>
              </w:rPr>
              <w:fldChar w:fldCharType="end"/>
            </w:r>
          </w:hyperlink>
        </w:p>
        <w:p w14:paraId="020B6B25" w14:textId="5E444504" w:rsidR="001955D3" w:rsidRDefault="001955D3">
          <w:pPr>
            <w:pStyle w:val="Verzeichnis1"/>
            <w:rPr>
              <w:rFonts w:asciiTheme="minorHAnsi" w:eastAsiaTheme="minorEastAsia" w:hAnsiTheme="minorHAnsi" w:cs="Angsana New"/>
              <w:bCs w:val="0"/>
              <w:sz w:val="24"/>
              <w:szCs w:val="30"/>
              <w:lang w:eastAsia="de-DE" w:bidi="th-TH"/>
            </w:rPr>
          </w:pPr>
          <w:hyperlink w:anchor="_Toc97970297" w:history="1">
            <w:r w:rsidRPr="00EC5074">
              <w:rPr>
                <w:rStyle w:val="Hyperlink"/>
              </w:rPr>
              <w:t>2.2.2.</w:t>
            </w:r>
            <w:r>
              <w:rPr>
                <w:rFonts w:asciiTheme="minorHAnsi" w:eastAsiaTheme="minorEastAsia" w:hAnsiTheme="minorHAnsi" w:cs="Angsana New"/>
                <w:bCs w:val="0"/>
                <w:sz w:val="24"/>
                <w:szCs w:val="30"/>
                <w:lang w:eastAsia="de-DE" w:bidi="th-TH"/>
              </w:rPr>
              <w:tab/>
            </w:r>
            <w:r w:rsidRPr="00EC5074">
              <w:rPr>
                <w:rStyle w:val="Hyperlink"/>
              </w:rPr>
              <w:t>Die verschiedenen Veranstaltungszonen</w:t>
            </w:r>
            <w:r>
              <w:rPr>
                <w:webHidden/>
              </w:rPr>
              <w:tab/>
            </w:r>
            <w:r>
              <w:rPr>
                <w:webHidden/>
              </w:rPr>
              <w:fldChar w:fldCharType="begin"/>
            </w:r>
            <w:r>
              <w:rPr>
                <w:webHidden/>
              </w:rPr>
              <w:instrText xml:space="preserve"> PAGEREF _Toc97970297 \h </w:instrText>
            </w:r>
            <w:r>
              <w:rPr>
                <w:webHidden/>
              </w:rPr>
            </w:r>
            <w:r>
              <w:rPr>
                <w:webHidden/>
              </w:rPr>
              <w:fldChar w:fldCharType="separate"/>
            </w:r>
            <w:r>
              <w:rPr>
                <w:webHidden/>
              </w:rPr>
              <w:t>5</w:t>
            </w:r>
            <w:r>
              <w:rPr>
                <w:webHidden/>
              </w:rPr>
              <w:fldChar w:fldCharType="end"/>
            </w:r>
          </w:hyperlink>
        </w:p>
        <w:p w14:paraId="0B1A2D95" w14:textId="6F9361A6" w:rsidR="001955D3" w:rsidRDefault="001955D3">
          <w:pPr>
            <w:pStyle w:val="Verzeichnis1"/>
            <w:rPr>
              <w:rFonts w:asciiTheme="minorHAnsi" w:eastAsiaTheme="minorEastAsia" w:hAnsiTheme="minorHAnsi" w:cs="Angsana New"/>
              <w:bCs w:val="0"/>
              <w:sz w:val="24"/>
              <w:szCs w:val="30"/>
              <w:lang w:eastAsia="de-DE" w:bidi="th-TH"/>
            </w:rPr>
          </w:pPr>
          <w:hyperlink w:anchor="_Toc97970298" w:history="1">
            <w:r w:rsidRPr="00EC5074">
              <w:rPr>
                <w:rStyle w:val="Hyperlink"/>
              </w:rPr>
              <w:t>2.2.3.</w:t>
            </w:r>
            <w:r>
              <w:rPr>
                <w:rFonts w:asciiTheme="minorHAnsi" w:eastAsiaTheme="minorEastAsia" w:hAnsiTheme="minorHAnsi" w:cs="Angsana New"/>
                <w:bCs w:val="0"/>
                <w:sz w:val="24"/>
                <w:szCs w:val="30"/>
                <w:lang w:eastAsia="de-DE" w:bidi="th-TH"/>
              </w:rPr>
              <w:tab/>
            </w:r>
            <w:r w:rsidRPr="00EC5074">
              <w:rPr>
                <w:rStyle w:val="Hyperlink"/>
              </w:rPr>
              <w:t>Zu</w:t>
            </w:r>
            <w:r w:rsidRPr="00EC5074">
              <w:rPr>
                <w:rStyle w:val="Hyperlink"/>
              </w:rPr>
              <w:t>g</w:t>
            </w:r>
            <w:r w:rsidRPr="00EC5074">
              <w:rPr>
                <w:rStyle w:val="Hyperlink"/>
              </w:rPr>
              <w:t>angsbereich der Teilnehmenden</w:t>
            </w:r>
            <w:r>
              <w:rPr>
                <w:webHidden/>
              </w:rPr>
              <w:tab/>
            </w:r>
            <w:r>
              <w:rPr>
                <w:webHidden/>
              </w:rPr>
              <w:fldChar w:fldCharType="begin"/>
            </w:r>
            <w:r>
              <w:rPr>
                <w:webHidden/>
              </w:rPr>
              <w:instrText xml:space="preserve"> PAGEREF _Toc97970298 \h </w:instrText>
            </w:r>
            <w:r>
              <w:rPr>
                <w:webHidden/>
              </w:rPr>
            </w:r>
            <w:r>
              <w:rPr>
                <w:webHidden/>
              </w:rPr>
              <w:fldChar w:fldCharType="separate"/>
            </w:r>
            <w:r>
              <w:rPr>
                <w:webHidden/>
              </w:rPr>
              <w:t>5</w:t>
            </w:r>
            <w:r>
              <w:rPr>
                <w:webHidden/>
              </w:rPr>
              <w:fldChar w:fldCharType="end"/>
            </w:r>
          </w:hyperlink>
        </w:p>
        <w:p w14:paraId="06535705" w14:textId="2C5862E4" w:rsidR="001955D3" w:rsidRDefault="001955D3">
          <w:pPr>
            <w:pStyle w:val="Verzeichnis1"/>
            <w:rPr>
              <w:rFonts w:asciiTheme="minorHAnsi" w:eastAsiaTheme="minorEastAsia" w:hAnsiTheme="minorHAnsi" w:cs="Angsana New"/>
              <w:bCs w:val="0"/>
              <w:sz w:val="24"/>
              <w:szCs w:val="30"/>
              <w:lang w:eastAsia="de-DE" w:bidi="th-TH"/>
            </w:rPr>
          </w:pPr>
          <w:hyperlink w:anchor="_Toc97970299" w:history="1">
            <w:r w:rsidRPr="00EC5074">
              <w:rPr>
                <w:rStyle w:val="Hyperlink"/>
              </w:rPr>
              <w:t>2.2.4.</w:t>
            </w:r>
            <w:r>
              <w:rPr>
                <w:rFonts w:asciiTheme="minorHAnsi" w:eastAsiaTheme="minorEastAsia" w:hAnsiTheme="minorHAnsi" w:cs="Angsana New"/>
                <w:bCs w:val="0"/>
                <w:sz w:val="24"/>
                <w:szCs w:val="30"/>
                <w:lang w:eastAsia="de-DE" w:bidi="th-TH"/>
              </w:rPr>
              <w:tab/>
            </w:r>
            <w:r w:rsidRPr="00EC5074">
              <w:rPr>
                <w:rStyle w:val="Hyperlink"/>
              </w:rPr>
              <w:t>Sitzplatz Kennzeichnungspflicht und Kartenvorverkauf</w:t>
            </w:r>
            <w:r>
              <w:rPr>
                <w:webHidden/>
              </w:rPr>
              <w:tab/>
            </w:r>
            <w:r>
              <w:rPr>
                <w:webHidden/>
              </w:rPr>
              <w:fldChar w:fldCharType="begin"/>
            </w:r>
            <w:r>
              <w:rPr>
                <w:webHidden/>
              </w:rPr>
              <w:instrText xml:space="preserve"> PAGEREF _Toc97970299 \h </w:instrText>
            </w:r>
            <w:r>
              <w:rPr>
                <w:webHidden/>
              </w:rPr>
            </w:r>
            <w:r>
              <w:rPr>
                <w:webHidden/>
              </w:rPr>
              <w:fldChar w:fldCharType="separate"/>
            </w:r>
            <w:r>
              <w:rPr>
                <w:webHidden/>
              </w:rPr>
              <w:t>5</w:t>
            </w:r>
            <w:r>
              <w:rPr>
                <w:webHidden/>
              </w:rPr>
              <w:fldChar w:fldCharType="end"/>
            </w:r>
          </w:hyperlink>
        </w:p>
        <w:p w14:paraId="463E1387" w14:textId="105BF255" w:rsidR="001955D3" w:rsidRDefault="001955D3">
          <w:pPr>
            <w:pStyle w:val="Verzeichnis1"/>
            <w:rPr>
              <w:rFonts w:asciiTheme="minorHAnsi" w:eastAsiaTheme="minorEastAsia" w:hAnsiTheme="minorHAnsi" w:cs="Angsana New"/>
              <w:bCs w:val="0"/>
              <w:sz w:val="24"/>
              <w:szCs w:val="30"/>
              <w:lang w:eastAsia="de-DE" w:bidi="th-TH"/>
            </w:rPr>
          </w:pPr>
          <w:hyperlink w:anchor="_Toc97970300" w:history="1">
            <w:r w:rsidRPr="00EC5074">
              <w:rPr>
                <w:rStyle w:val="Hyperlink"/>
              </w:rPr>
              <w:t>3.</w:t>
            </w:r>
            <w:r>
              <w:rPr>
                <w:rFonts w:asciiTheme="minorHAnsi" w:eastAsiaTheme="minorEastAsia" w:hAnsiTheme="minorHAnsi" w:cs="Angsana New"/>
                <w:bCs w:val="0"/>
                <w:sz w:val="24"/>
                <w:szCs w:val="30"/>
                <w:lang w:eastAsia="de-DE" w:bidi="th-TH"/>
              </w:rPr>
              <w:tab/>
            </w:r>
            <w:r w:rsidRPr="00EC5074">
              <w:rPr>
                <w:rStyle w:val="Hyperlink"/>
              </w:rPr>
              <w:t>Hygienemaßnahmen für alle Teilnehmenden</w:t>
            </w:r>
            <w:r>
              <w:rPr>
                <w:webHidden/>
              </w:rPr>
              <w:tab/>
            </w:r>
            <w:r>
              <w:rPr>
                <w:webHidden/>
              </w:rPr>
              <w:fldChar w:fldCharType="begin"/>
            </w:r>
            <w:r>
              <w:rPr>
                <w:webHidden/>
              </w:rPr>
              <w:instrText xml:space="preserve"> PAGEREF _Toc97970300 \h </w:instrText>
            </w:r>
            <w:r>
              <w:rPr>
                <w:webHidden/>
              </w:rPr>
            </w:r>
            <w:r>
              <w:rPr>
                <w:webHidden/>
              </w:rPr>
              <w:fldChar w:fldCharType="separate"/>
            </w:r>
            <w:r>
              <w:rPr>
                <w:webHidden/>
              </w:rPr>
              <w:t>5</w:t>
            </w:r>
            <w:r>
              <w:rPr>
                <w:webHidden/>
              </w:rPr>
              <w:fldChar w:fldCharType="end"/>
            </w:r>
          </w:hyperlink>
        </w:p>
        <w:p w14:paraId="567FFFE1" w14:textId="7939984D" w:rsidR="001955D3" w:rsidRDefault="001955D3">
          <w:pPr>
            <w:pStyle w:val="Verzeichnis1"/>
            <w:rPr>
              <w:rFonts w:asciiTheme="minorHAnsi" w:eastAsiaTheme="minorEastAsia" w:hAnsiTheme="minorHAnsi" w:cs="Angsana New"/>
              <w:bCs w:val="0"/>
              <w:sz w:val="24"/>
              <w:szCs w:val="30"/>
              <w:lang w:eastAsia="de-DE" w:bidi="th-TH"/>
            </w:rPr>
          </w:pPr>
          <w:hyperlink w:anchor="_Toc97970301" w:history="1">
            <w:r w:rsidRPr="00EC5074">
              <w:rPr>
                <w:rStyle w:val="Hyperlink"/>
              </w:rPr>
              <w:t>3.1.</w:t>
            </w:r>
            <w:r>
              <w:rPr>
                <w:rFonts w:asciiTheme="minorHAnsi" w:eastAsiaTheme="minorEastAsia" w:hAnsiTheme="minorHAnsi" w:cs="Angsana New"/>
                <w:bCs w:val="0"/>
                <w:sz w:val="24"/>
                <w:szCs w:val="30"/>
                <w:lang w:eastAsia="de-DE" w:bidi="th-TH"/>
              </w:rPr>
              <w:tab/>
            </w:r>
            <w:r w:rsidRPr="00EC5074">
              <w:rPr>
                <w:rStyle w:val="Hyperlink"/>
              </w:rPr>
              <w:t>Maskenpflicht</w:t>
            </w:r>
            <w:r>
              <w:rPr>
                <w:webHidden/>
              </w:rPr>
              <w:tab/>
            </w:r>
            <w:r>
              <w:rPr>
                <w:webHidden/>
              </w:rPr>
              <w:fldChar w:fldCharType="begin"/>
            </w:r>
            <w:r>
              <w:rPr>
                <w:webHidden/>
              </w:rPr>
              <w:instrText xml:space="preserve"> PAGEREF _Toc97970301 \h </w:instrText>
            </w:r>
            <w:r>
              <w:rPr>
                <w:webHidden/>
              </w:rPr>
            </w:r>
            <w:r>
              <w:rPr>
                <w:webHidden/>
              </w:rPr>
              <w:fldChar w:fldCharType="separate"/>
            </w:r>
            <w:r>
              <w:rPr>
                <w:webHidden/>
              </w:rPr>
              <w:t>5</w:t>
            </w:r>
            <w:r>
              <w:rPr>
                <w:webHidden/>
              </w:rPr>
              <w:fldChar w:fldCharType="end"/>
            </w:r>
          </w:hyperlink>
        </w:p>
        <w:p w14:paraId="07884BE2" w14:textId="5A1A2B75" w:rsidR="001955D3" w:rsidRDefault="001955D3">
          <w:pPr>
            <w:pStyle w:val="Verzeichnis1"/>
            <w:rPr>
              <w:rFonts w:asciiTheme="minorHAnsi" w:eastAsiaTheme="minorEastAsia" w:hAnsiTheme="minorHAnsi" w:cs="Angsana New"/>
              <w:bCs w:val="0"/>
              <w:sz w:val="24"/>
              <w:szCs w:val="30"/>
              <w:lang w:eastAsia="de-DE" w:bidi="th-TH"/>
            </w:rPr>
          </w:pPr>
          <w:hyperlink w:anchor="_Toc97970302" w:history="1">
            <w:r w:rsidRPr="00EC5074">
              <w:rPr>
                <w:rStyle w:val="Hyperlink"/>
              </w:rPr>
              <w:t>3.2.</w:t>
            </w:r>
            <w:r>
              <w:rPr>
                <w:rFonts w:asciiTheme="minorHAnsi" w:eastAsiaTheme="minorEastAsia" w:hAnsiTheme="minorHAnsi" w:cs="Angsana New"/>
                <w:bCs w:val="0"/>
                <w:sz w:val="24"/>
                <w:szCs w:val="30"/>
                <w:lang w:eastAsia="de-DE" w:bidi="th-TH"/>
              </w:rPr>
              <w:tab/>
            </w:r>
            <w:r w:rsidRPr="00EC5074">
              <w:rPr>
                <w:rStyle w:val="Hyperlink"/>
              </w:rPr>
              <w:t>Abstandsgebot</w:t>
            </w:r>
            <w:r>
              <w:rPr>
                <w:webHidden/>
              </w:rPr>
              <w:tab/>
            </w:r>
            <w:r>
              <w:rPr>
                <w:webHidden/>
              </w:rPr>
              <w:fldChar w:fldCharType="begin"/>
            </w:r>
            <w:r>
              <w:rPr>
                <w:webHidden/>
              </w:rPr>
              <w:instrText xml:space="preserve"> PAGEREF _Toc97970302 \h </w:instrText>
            </w:r>
            <w:r>
              <w:rPr>
                <w:webHidden/>
              </w:rPr>
            </w:r>
            <w:r>
              <w:rPr>
                <w:webHidden/>
              </w:rPr>
              <w:fldChar w:fldCharType="separate"/>
            </w:r>
            <w:r>
              <w:rPr>
                <w:webHidden/>
              </w:rPr>
              <w:t>6</w:t>
            </w:r>
            <w:r>
              <w:rPr>
                <w:webHidden/>
              </w:rPr>
              <w:fldChar w:fldCharType="end"/>
            </w:r>
          </w:hyperlink>
        </w:p>
        <w:p w14:paraId="12D3DB38" w14:textId="7D3409DA" w:rsidR="001955D3" w:rsidRDefault="001955D3">
          <w:pPr>
            <w:pStyle w:val="Verzeichnis1"/>
            <w:rPr>
              <w:rFonts w:asciiTheme="minorHAnsi" w:eastAsiaTheme="minorEastAsia" w:hAnsiTheme="minorHAnsi" w:cs="Angsana New"/>
              <w:bCs w:val="0"/>
              <w:sz w:val="24"/>
              <w:szCs w:val="30"/>
              <w:lang w:eastAsia="de-DE" w:bidi="th-TH"/>
            </w:rPr>
          </w:pPr>
          <w:hyperlink w:anchor="_Toc97970303" w:history="1">
            <w:r w:rsidRPr="00EC5074">
              <w:rPr>
                <w:rStyle w:val="Hyperlink"/>
              </w:rPr>
              <w:t>3.3.</w:t>
            </w:r>
            <w:r>
              <w:rPr>
                <w:rFonts w:asciiTheme="minorHAnsi" w:eastAsiaTheme="minorEastAsia" w:hAnsiTheme="minorHAnsi" w:cs="Angsana New"/>
                <w:bCs w:val="0"/>
                <w:sz w:val="24"/>
                <w:szCs w:val="30"/>
                <w:lang w:eastAsia="de-DE" w:bidi="th-TH"/>
              </w:rPr>
              <w:tab/>
            </w:r>
            <w:r w:rsidRPr="00EC5074">
              <w:rPr>
                <w:rStyle w:val="Hyperlink"/>
              </w:rPr>
              <w:t>Persönliche Hygiene</w:t>
            </w:r>
            <w:r>
              <w:rPr>
                <w:webHidden/>
              </w:rPr>
              <w:tab/>
            </w:r>
            <w:r>
              <w:rPr>
                <w:webHidden/>
              </w:rPr>
              <w:fldChar w:fldCharType="begin"/>
            </w:r>
            <w:r>
              <w:rPr>
                <w:webHidden/>
              </w:rPr>
              <w:instrText xml:space="preserve"> PAGEREF _Toc97970303 \h </w:instrText>
            </w:r>
            <w:r>
              <w:rPr>
                <w:webHidden/>
              </w:rPr>
            </w:r>
            <w:r>
              <w:rPr>
                <w:webHidden/>
              </w:rPr>
              <w:fldChar w:fldCharType="separate"/>
            </w:r>
            <w:r>
              <w:rPr>
                <w:webHidden/>
              </w:rPr>
              <w:t>6</w:t>
            </w:r>
            <w:r>
              <w:rPr>
                <w:webHidden/>
              </w:rPr>
              <w:fldChar w:fldCharType="end"/>
            </w:r>
          </w:hyperlink>
        </w:p>
        <w:p w14:paraId="648DBD12" w14:textId="64212144" w:rsidR="001955D3" w:rsidRDefault="001955D3">
          <w:pPr>
            <w:pStyle w:val="Verzeichnis1"/>
            <w:rPr>
              <w:rFonts w:asciiTheme="minorHAnsi" w:eastAsiaTheme="minorEastAsia" w:hAnsiTheme="minorHAnsi" w:cs="Angsana New"/>
              <w:bCs w:val="0"/>
              <w:sz w:val="24"/>
              <w:szCs w:val="30"/>
              <w:lang w:eastAsia="de-DE" w:bidi="th-TH"/>
            </w:rPr>
          </w:pPr>
          <w:hyperlink w:anchor="_Toc97970304" w:history="1">
            <w:r w:rsidRPr="00EC5074">
              <w:rPr>
                <w:rStyle w:val="Hyperlink"/>
              </w:rPr>
              <w:t>3.4.</w:t>
            </w:r>
            <w:r>
              <w:rPr>
                <w:rFonts w:asciiTheme="minorHAnsi" w:eastAsiaTheme="minorEastAsia" w:hAnsiTheme="minorHAnsi" w:cs="Angsana New"/>
                <w:bCs w:val="0"/>
                <w:sz w:val="24"/>
                <w:szCs w:val="30"/>
                <w:lang w:eastAsia="de-DE" w:bidi="th-TH"/>
              </w:rPr>
              <w:tab/>
            </w:r>
            <w:r w:rsidRPr="00EC5074">
              <w:rPr>
                <w:rStyle w:val="Hyperlink"/>
              </w:rPr>
              <w:t>Allgemeine Hygienevorgaben für die Reinigung an der Veranstaltung</w:t>
            </w:r>
            <w:r>
              <w:rPr>
                <w:webHidden/>
              </w:rPr>
              <w:tab/>
            </w:r>
            <w:r>
              <w:rPr>
                <w:webHidden/>
              </w:rPr>
              <w:fldChar w:fldCharType="begin"/>
            </w:r>
            <w:r>
              <w:rPr>
                <w:webHidden/>
              </w:rPr>
              <w:instrText xml:space="preserve"> PAGEREF _Toc97970304 \h </w:instrText>
            </w:r>
            <w:r>
              <w:rPr>
                <w:webHidden/>
              </w:rPr>
            </w:r>
            <w:r>
              <w:rPr>
                <w:webHidden/>
              </w:rPr>
              <w:fldChar w:fldCharType="separate"/>
            </w:r>
            <w:r>
              <w:rPr>
                <w:webHidden/>
              </w:rPr>
              <w:t>6</w:t>
            </w:r>
            <w:r>
              <w:rPr>
                <w:webHidden/>
              </w:rPr>
              <w:fldChar w:fldCharType="end"/>
            </w:r>
          </w:hyperlink>
        </w:p>
        <w:p w14:paraId="2C9B518D" w14:textId="66B37C9B" w:rsidR="001955D3" w:rsidRDefault="001955D3">
          <w:pPr>
            <w:pStyle w:val="Verzeichnis1"/>
            <w:rPr>
              <w:rFonts w:asciiTheme="minorHAnsi" w:eastAsiaTheme="minorEastAsia" w:hAnsiTheme="minorHAnsi" w:cs="Angsana New"/>
              <w:bCs w:val="0"/>
              <w:sz w:val="24"/>
              <w:szCs w:val="30"/>
              <w:lang w:eastAsia="de-DE" w:bidi="th-TH"/>
            </w:rPr>
          </w:pPr>
          <w:hyperlink w:anchor="_Toc97970305" w:history="1">
            <w:r w:rsidRPr="00EC5074">
              <w:rPr>
                <w:rStyle w:val="Hyperlink"/>
              </w:rPr>
              <w:t>4.</w:t>
            </w:r>
            <w:r>
              <w:rPr>
                <w:rFonts w:asciiTheme="minorHAnsi" w:eastAsiaTheme="minorEastAsia" w:hAnsiTheme="minorHAnsi" w:cs="Angsana New"/>
                <w:bCs w:val="0"/>
                <w:sz w:val="24"/>
                <w:szCs w:val="30"/>
                <w:lang w:eastAsia="de-DE" w:bidi="th-TH"/>
              </w:rPr>
              <w:tab/>
            </w:r>
            <w:r w:rsidRPr="00EC5074">
              <w:rPr>
                <w:rStyle w:val="Hyperlink"/>
              </w:rPr>
              <w:t>Räumliche Hygienemaßnahmen</w:t>
            </w:r>
            <w:r>
              <w:rPr>
                <w:webHidden/>
              </w:rPr>
              <w:tab/>
            </w:r>
            <w:r>
              <w:rPr>
                <w:webHidden/>
              </w:rPr>
              <w:fldChar w:fldCharType="begin"/>
            </w:r>
            <w:r>
              <w:rPr>
                <w:webHidden/>
              </w:rPr>
              <w:instrText xml:space="preserve"> PAGEREF _Toc97970305 \h </w:instrText>
            </w:r>
            <w:r>
              <w:rPr>
                <w:webHidden/>
              </w:rPr>
            </w:r>
            <w:r>
              <w:rPr>
                <w:webHidden/>
              </w:rPr>
              <w:fldChar w:fldCharType="separate"/>
            </w:r>
            <w:r>
              <w:rPr>
                <w:webHidden/>
              </w:rPr>
              <w:t>6</w:t>
            </w:r>
            <w:r>
              <w:rPr>
                <w:webHidden/>
              </w:rPr>
              <w:fldChar w:fldCharType="end"/>
            </w:r>
          </w:hyperlink>
        </w:p>
        <w:p w14:paraId="5D946B48" w14:textId="36B4D87E" w:rsidR="001955D3" w:rsidRDefault="001955D3">
          <w:pPr>
            <w:pStyle w:val="Verzeichnis1"/>
            <w:rPr>
              <w:rFonts w:asciiTheme="minorHAnsi" w:eastAsiaTheme="minorEastAsia" w:hAnsiTheme="minorHAnsi" w:cs="Angsana New"/>
              <w:bCs w:val="0"/>
              <w:sz w:val="24"/>
              <w:szCs w:val="30"/>
              <w:lang w:eastAsia="de-DE" w:bidi="th-TH"/>
            </w:rPr>
          </w:pPr>
          <w:hyperlink w:anchor="_Toc97970306" w:history="1">
            <w:r w:rsidRPr="00EC5074">
              <w:rPr>
                <w:rStyle w:val="Hyperlink"/>
              </w:rPr>
              <w:t>4.1.</w:t>
            </w:r>
            <w:r>
              <w:rPr>
                <w:rFonts w:asciiTheme="minorHAnsi" w:eastAsiaTheme="minorEastAsia" w:hAnsiTheme="minorHAnsi" w:cs="Angsana New"/>
                <w:bCs w:val="0"/>
                <w:sz w:val="24"/>
                <w:szCs w:val="30"/>
                <w:lang w:eastAsia="de-DE" w:bidi="th-TH"/>
              </w:rPr>
              <w:tab/>
            </w:r>
            <w:r w:rsidRPr="00EC5074">
              <w:rPr>
                <w:rStyle w:val="Hyperlink"/>
              </w:rPr>
              <w:t>Allgemeine Hygienevorgaben und Pflichten</w:t>
            </w:r>
            <w:r>
              <w:rPr>
                <w:webHidden/>
              </w:rPr>
              <w:tab/>
            </w:r>
            <w:r>
              <w:rPr>
                <w:webHidden/>
              </w:rPr>
              <w:fldChar w:fldCharType="begin"/>
            </w:r>
            <w:r>
              <w:rPr>
                <w:webHidden/>
              </w:rPr>
              <w:instrText xml:space="preserve"> PAGEREF _Toc97970306 \h </w:instrText>
            </w:r>
            <w:r>
              <w:rPr>
                <w:webHidden/>
              </w:rPr>
            </w:r>
            <w:r>
              <w:rPr>
                <w:webHidden/>
              </w:rPr>
              <w:fldChar w:fldCharType="separate"/>
            </w:r>
            <w:r>
              <w:rPr>
                <w:webHidden/>
              </w:rPr>
              <w:t>6</w:t>
            </w:r>
            <w:r>
              <w:rPr>
                <w:webHidden/>
              </w:rPr>
              <w:fldChar w:fldCharType="end"/>
            </w:r>
          </w:hyperlink>
        </w:p>
        <w:p w14:paraId="21E499ED" w14:textId="661736ED" w:rsidR="001955D3" w:rsidRDefault="001955D3">
          <w:pPr>
            <w:pStyle w:val="Verzeichnis1"/>
            <w:rPr>
              <w:rFonts w:asciiTheme="minorHAnsi" w:eastAsiaTheme="minorEastAsia" w:hAnsiTheme="minorHAnsi" w:cs="Angsana New"/>
              <w:bCs w:val="0"/>
              <w:sz w:val="24"/>
              <w:szCs w:val="30"/>
              <w:lang w:eastAsia="de-DE" w:bidi="th-TH"/>
            </w:rPr>
          </w:pPr>
          <w:hyperlink w:anchor="_Toc97970307" w:history="1">
            <w:r w:rsidRPr="00EC5074">
              <w:rPr>
                <w:rStyle w:val="Hyperlink"/>
              </w:rPr>
              <w:t>4.2.</w:t>
            </w:r>
            <w:r>
              <w:rPr>
                <w:rFonts w:asciiTheme="minorHAnsi" w:eastAsiaTheme="minorEastAsia" w:hAnsiTheme="minorHAnsi" w:cs="Angsana New"/>
                <w:bCs w:val="0"/>
                <w:sz w:val="24"/>
                <w:szCs w:val="30"/>
                <w:lang w:eastAsia="de-DE" w:bidi="th-TH"/>
              </w:rPr>
              <w:tab/>
            </w:r>
            <w:r w:rsidRPr="00EC5074">
              <w:rPr>
                <w:rStyle w:val="Hyperlink"/>
              </w:rPr>
              <w:t>Standardhygiene für Flur-, Begegnungs-, Toiletten- und Sanitärräume</w:t>
            </w:r>
            <w:r>
              <w:rPr>
                <w:webHidden/>
              </w:rPr>
              <w:tab/>
            </w:r>
            <w:r>
              <w:rPr>
                <w:webHidden/>
              </w:rPr>
              <w:fldChar w:fldCharType="begin"/>
            </w:r>
            <w:r>
              <w:rPr>
                <w:webHidden/>
              </w:rPr>
              <w:instrText xml:space="preserve"> PAGEREF _Toc97970307 \h </w:instrText>
            </w:r>
            <w:r>
              <w:rPr>
                <w:webHidden/>
              </w:rPr>
            </w:r>
            <w:r>
              <w:rPr>
                <w:webHidden/>
              </w:rPr>
              <w:fldChar w:fldCharType="separate"/>
            </w:r>
            <w:r>
              <w:rPr>
                <w:webHidden/>
              </w:rPr>
              <w:t>7</w:t>
            </w:r>
            <w:r>
              <w:rPr>
                <w:webHidden/>
              </w:rPr>
              <w:fldChar w:fldCharType="end"/>
            </w:r>
          </w:hyperlink>
        </w:p>
        <w:p w14:paraId="59F1DABC" w14:textId="74B844AC" w:rsidR="001955D3" w:rsidRDefault="001955D3">
          <w:pPr>
            <w:pStyle w:val="Verzeichnis1"/>
            <w:rPr>
              <w:rFonts w:asciiTheme="minorHAnsi" w:eastAsiaTheme="minorEastAsia" w:hAnsiTheme="minorHAnsi" w:cs="Angsana New"/>
              <w:bCs w:val="0"/>
              <w:sz w:val="24"/>
              <w:szCs w:val="30"/>
              <w:lang w:eastAsia="de-DE" w:bidi="th-TH"/>
            </w:rPr>
          </w:pPr>
          <w:hyperlink w:anchor="_Toc97970308" w:history="1">
            <w:r w:rsidRPr="00EC5074">
              <w:rPr>
                <w:rStyle w:val="Hyperlink"/>
              </w:rPr>
              <w:t>5.</w:t>
            </w:r>
            <w:r>
              <w:rPr>
                <w:rFonts w:asciiTheme="minorHAnsi" w:eastAsiaTheme="minorEastAsia" w:hAnsiTheme="minorHAnsi" w:cs="Angsana New"/>
                <w:bCs w:val="0"/>
                <w:sz w:val="24"/>
                <w:szCs w:val="30"/>
                <w:lang w:eastAsia="de-DE" w:bidi="th-TH"/>
              </w:rPr>
              <w:tab/>
            </w:r>
            <w:r w:rsidRPr="00EC5074">
              <w:rPr>
                <w:rStyle w:val="Hyperlink"/>
              </w:rPr>
              <w:t>Turnierdurchführung</w:t>
            </w:r>
            <w:r>
              <w:rPr>
                <w:webHidden/>
              </w:rPr>
              <w:tab/>
            </w:r>
            <w:r>
              <w:rPr>
                <w:webHidden/>
              </w:rPr>
              <w:fldChar w:fldCharType="begin"/>
            </w:r>
            <w:r>
              <w:rPr>
                <w:webHidden/>
              </w:rPr>
              <w:instrText xml:space="preserve"> PAGEREF _Toc97970308 \h </w:instrText>
            </w:r>
            <w:r>
              <w:rPr>
                <w:webHidden/>
              </w:rPr>
            </w:r>
            <w:r>
              <w:rPr>
                <w:webHidden/>
              </w:rPr>
              <w:fldChar w:fldCharType="separate"/>
            </w:r>
            <w:r>
              <w:rPr>
                <w:webHidden/>
              </w:rPr>
              <w:t>7</w:t>
            </w:r>
            <w:r>
              <w:rPr>
                <w:webHidden/>
              </w:rPr>
              <w:fldChar w:fldCharType="end"/>
            </w:r>
          </w:hyperlink>
        </w:p>
        <w:p w14:paraId="2E613CA2" w14:textId="28C74D03" w:rsidR="001955D3" w:rsidRDefault="001955D3">
          <w:pPr>
            <w:pStyle w:val="Verzeichnis1"/>
            <w:rPr>
              <w:rFonts w:asciiTheme="minorHAnsi" w:eastAsiaTheme="minorEastAsia" w:hAnsiTheme="minorHAnsi" w:cs="Angsana New"/>
              <w:bCs w:val="0"/>
              <w:sz w:val="24"/>
              <w:szCs w:val="30"/>
              <w:lang w:eastAsia="de-DE" w:bidi="th-TH"/>
            </w:rPr>
          </w:pPr>
          <w:hyperlink w:anchor="_Toc97970309" w:history="1">
            <w:r w:rsidRPr="00EC5074">
              <w:rPr>
                <w:rStyle w:val="Hyperlink"/>
              </w:rPr>
              <w:t>5.1.</w:t>
            </w:r>
            <w:r>
              <w:rPr>
                <w:rFonts w:asciiTheme="minorHAnsi" w:eastAsiaTheme="minorEastAsia" w:hAnsiTheme="minorHAnsi" w:cs="Angsana New"/>
                <w:bCs w:val="0"/>
                <w:sz w:val="24"/>
                <w:szCs w:val="30"/>
                <w:lang w:eastAsia="de-DE" w:bidi="th-TH"/>
              </w:rPr>
              <w:tab/>
            </w:r>
            <w:r w:rsidRPr="00EC5074">
              <w:rPr>
                <w:rStyle w:val="Hyperlink"/>
              </w:rPr>
              <w:t>Anmeldung / Check-in</w:t>
            </w:r>
            <w:r>
              <w:rPr>
                <w:webHidden/>
              </w:rPr>
              <w:tab/>
            </w:r>
            <w:r>
              <w:rPr>
                <w:webHidden/>
              </w:rPr>
              <w:fldChar w:fldCharType="begin"/>
            </w:r>
            <w:r>
              <w:rPr>
                <w:webHidden/>
              </w:rPr>
              <w:instrText xml:space="preserve"> PAGEREF _Toc97970309 \h </w:instrText>
            </w:r>
            <w:r>
              <w:rPr>
                <w:webHidden/>
              </w:rPr>
            </w:r>
            <w:r>
              <w:rPr>
                <w:webHidden/>
              </w:rPr>
              <w:fldChar w:fldCharType="separate"/>
            </w:r>
            <w:r>
              <w:rPr>
                <w:webHidden/>
              </w:rPr>
              <w:t>7</w:t>
            </w:r>
            <w:r>
              <w:rPr>
                <w:webHidden/>
              </w:rPr>
              <w:fldChar w:fldCharType="end"/>
            </w:r>
          </w:hyperlink>
        </w:p>
        <w:p w14:paraId="635FE0A0" w14:textId="2B82EB7A" w:rsidR="001955D3" w:rsidRDefault="001955D3">
          <w:pPr>
            <w:pStyle w:val="Verzeichnis1"/>
            <w:rPr>
              <w:rFonts w:asciiTheme="minorHAnsi" w:eastAsiaTheme="minorEastAsia" w:hAnsiTheme="minorHAnsi" w:cs="Angsana New"/>
              <w:bCs w:val="0"/>
              <w:sz w:val="24"/>
              <w:szCs w:val="30"/>
              <w:lang w:eastAsia="de-DE" w:bidi="th-TH"/>
            </w:rPr>
          </w:pPr>
          <w:hyperlink w:anchor="_Toc97970310" w:history="1">
            <w:r w:rsidRPr="00EC5074">
              <w:rPr>
                <w:rStyle w:val="Hyperlink"/>
              </w:rPr>
              <w:t>5.2.</w:t>
            </w:r>
            <w:r>
              <w:rPr>
                <w:rFonts w:asciiTheme="minorHAnsi" w:eastAsiaTheme="minorEastAsia" w:hAnsiTheme="minorHAnsi" w:cs="Angsana New"/>
                <w:bCs w:val="0"/>
                <w:sz w:val="24"/>
                <w:szCs w:val="30"/>
                <w:lang w:eastAsia="de-DE" w:bidi="th-TH"/>
              </w:rPr>
              <w:tab/>
            </w:r>
            <w:r w:rsidRPr="00EC5074">
              <w:rPr>
                <w:rStyle w:val="Hyperlink"/>
              </w:rPr>
              <w:t>Vorgaben zur Turnierzeit- und Raumplanung</w:t>
            </w:r>
            <w:r>
              <w:rPr>
                <w:webHidden/>
              </w:rPr>
              <w:tab/>
            </w:r>
            <w:r>
              <w:rPr>
                <w:webHidden/>
              </w:rPr>
              <w:fldChar w:fldCharType="begin"/>
            </w:r>
            <w:r>
              <w:rPr>
                <w:webHidden/>
              </w:rPr>
              <w:instrText xml:space="preserve"> PAGEREF _Toc97970310 \h </w:instrText>
            </w:r>
            <w:r>
              <w:rPr>
                <w:webHidden/>
              </w:rPr>
            </w:r>
            <w:r>
              <w:rPr>
                <w:webHidden/>
              </w:rPr>
              <w:fldChar w:fldCharType="separate"/>
            </w:r>
            <w:r>
              <w:rPr>
                <w:webHidden/>
              </w:rPr>
              <w:t>8</w:t>
            </w:r>
            <w:r>
              <w:rPr>
                <w:webHidden/>
              </w:rPr>
              <w:fldChar w:fldCharType="end"/>
            </w:r>
          </w:hyperlink>
        </w:p>
        <w:p w14:paraId="703948CB" w14:textId="4D258FF4" w:rsidR="001955D3" w:rsidRDefault="001955D3">
          <w:pPr>
            <w:pStyle w:val="Verzeichnis1"/>
            <w:rPr>
              <w:rFonts w:asciiTheme="minorHAnsi" w:eastAsiaTheme="minorEastAsia" w:hAnsiTheme="minorHAnsi" w:cs="Angsana New"/>
              <w:bCs w:val="0"/>
              <w:sz w:val="24"/>
              <w:szCs w:val="30"/>
              <w:lang w:eastAsia="de-DE" w:bidi="th-TH"/>
            </w:rPr>
          </w:pPr>
          <w:hyperlink w:anchor="_Toc97970311" w:history="1">
            <w:r w:rsidRPr="00EC5074">
              <w:rPr>
                <w:rStyle w:val="Hyperlink"/>
              </w:rPr>
              <w:t>5.3.</w:t>
            </w:r>
            <w:r>
              <w:rPr>
                <w:rFonts w:asciiTheme="minorHAnsi" w:eastAsiaTheme="minorEastAsia" w:hAnsiTheme="minorHAnsi" w:cs="Angsana New"/>
                <w:bCs w:val="0"/>
                <w:sz w:val="24"/>
                <w:szCs w:val="30"/>
                <w:lang w:eastAsia="de-DE" w:bidi="th-TH"/>
              </w:rPr>
              <w:tab/>
            </w:r>
            <w:r w:rsidRPr="00EC5074">
              <w:rPr>
                <w:rStyle w:val="Hyperlink"/>
              </w:rPr>
              <w:t>Ablauforganisation und Siegerehrung des Turniers</w:t>
            </w:r>
            <w:r>
              <w:rPr>
                <w:webHidden/>
              </w:rPr>
              <w:tab/>
            </w:r>
            <w:r>
              <w:rPr>
                <w:webHidden/>
              </w:rPr>
              <w:fldChar w:fldCharType="begin"/>
            </w:r>
            <w:r>
              <w:rPr>
                <w:webHidden/>
              </w:rPr>
              <w:instrText xml:space="preserve"> PAGEREF _Toc97970311 \h </w:instrText>
            </w:r>
            <w:r>
              <w:rPr>
                <w:webHidden/>
              </w:rPr>
            </w:r>
            <w:r>
              <w:rPr>
                <w:webHidden/>
              </w:rPr>
              <w:fldChar w:fldCharType="separate"/>
            </w:r>
            <w:r>
              <w:rPr>
                <w:webHidden/>
              </w:rPr>
              <w:t>8</w:t>
            </w:r>
            <w:r>
              <w:rPr>
                <w:webHidden/>
              </w:rPr>
              <w:fldChar w:fldCharType="end"/>
            </w:r>
          </w:hyperlink>
        </w:p>
        <w:p w14:paraId="60AA7873" w14:textId="123E1069" w:rsidR="001955D3" w:rsidRDefault="001955D3">
          <w:pPr>
            <w:pStyle w:val="Verzeichnis1"/>
            <w:rPr>
              <w:rFonts w:asciiTheme="minorHAnsi" w:eastAsiaTheme="minorEastAsia" w:hAnsiTheme="minorHAnsi" w:cs="Angsana New"/>
              <w:bCs w:val="0"/>
              <w:sz w:val="24"/>
              <w:szCs w:val="30"/>
              <w:lang w:eastAsia="de-DE" w:bidi="th-TH"/>
            </w:rPr>
          </w:pPr>
          <w:hyperlink w:anchor="_Toc97970312" w:history="1">
            <w:r w:rsidRPr="00EC5074">
              <w:rPr>
                <w:rStyle w:val="Hyperlink"/>
              </w:rPr>
              <w:t>6.</w:t>
            </w:r>
            <w:r>
              <w:rPr>
                <w:rFonts w:asciiTheme="minorHAnsi" w:eastAsiaTheme="minorEastAsia" w:hAnsiTheme="minorHAnsi" w:cs="Angsana New"/>
                <w:bCs w:val="0"/>
                <w:sz w:val="24"/>
                <w:szCs w:val="30"/>
                <w:lang w:eastAsia="de-DE" w:bidi="th-TH"/>
              </w:rPr>
              <w:tab/>
            </w:r>
            <w:r w:rsidRPr="00EC5074">
              <w:rPr>
                <w:rStyle w:val="Hyperlink"/>
              </w:rPr>
              <w:t>Vorgaben für die gastronomische Ausgestaltung der Veranstaltung</w:t>
            </w:r>
            <w:r>
              <w:rPr>
                <w:webHidden/>
              </w:rPr>
              <w:tab/>
            </w:r>
            <w:r>
              <w:rPr>
                <w:webHidden/>
              </w:rPr>
              <w:fldChar w:fldCharType="begin"/>
            </w:r>
            <w:r>
              <w:rPr>
                <w:webHidden/>
              </w:rPr>
              <w:instrText xml:space="preserve"> PAGEREF _Toc97970312 \h </w:instrText>
            </w:r>
            <w:r>
              <w:rPr>
                <w:webHidden/>
              </w:rPr>
            </w:r>
            <w:r>
              <w:rPr>
                <w:webHidden/>
              </w:rPr>
              <w:fldChar w:fldCharType="separate"/>
            </w:r>
            <w:r>
              <w:rPr>
                <w:webHidden/>
              </w:rPr>
              <w:t>9</w:t>
            </w:r>
            <w:r>
              <w:rPr>
                <w:webHidden/>
              </w:rPr>
              <w:fldChar w:fldCharType="end"/>
            </w:r>
          </w:hyperlink>
        </w:p>
        <w:p w14:paraId="06DBB26A" w14:textId="4316FCDF" w:rsidR="001955D3" w:rsidRDefault="001955D3">
          <w:pPr>
            <w:pStyle w:val="Verzeichnis1"/>
            <w:rPr>
              <w:rFonts w:asciiTheme="minorHAnsi" w:eastAsiaTheme="minorEastAsia" w:hAnsiTheme="minorHAnsi" w:cs="Angsana New"/>
              <w:bCs w:val="0"/>
              <w:sz w:val="24"/>
              <w:szCs w:val="30"/>
              <w:lang w:eastAsia="de-DE" w:bidi="th-TH"/>
            </w:rPr>
          </w:pPr>
          <w:hyperlink w:anchor="_Toc97970313" w:history="1">
            <w:r w:rsidRPr="00EC5074">
              <w:rPr>
                <w:rStyle w:val="Hyperlink"/>
              </w:rPr>
              <w:t>7.</w:t>
            </w:r>
            <w:r>
              <w:rPr>
                <w:rFonts w:asciiTheme="minorHAnsi" w:eastAsiaTheme="minorEastAsia" w:hAnsiTheme="minorHAnsi" w:cs="Angsana New"/>
                <w:bCs w:val="0"/>
                <w:sz w:val="24"/>
                <w:szCs w:val="30"/>
                <w:lang w:eastAsia="de-DE" w:bidi="th-TH"/>
              </w:rPr>
              <w:tab/>
            </w:r>
            <w:r w:rsidRPr="00EC5074">
              <w:rPr>
                <w:rStyle w:val="Hyperlink"/>
              </w:rPr>
              <w:t>Änderungsvorbehalt</w:t>
            </w:r>
            <w:r>
              <w:rPr>
                <w:webHidden/>
              </w:rPr>
              <w:tab/>
            </w:r>
            <w:r>
              <w:rPr>
                <w:webHidden/>
              </w:rPr>
              <w:fldChar w:fldCharType="begin"/>
            </w:r>
            <w:r>
              <w:rPr>
                <w:webHidden/>
              </w:rPr>
              <w:instrText xml:space="preserve"> PAGEREF _Toc97970313 \h </w:instrText>
            </w:r>
            <w:r>
              <w:rPr>
                <w:webHidden/>
              </w:rPr>
            </w:r>
            <w:r>
              <w:rPr>
                <w:webHidden/>
              </w:rPr>
              <w:fldChar w:fldCharType="separate"/>
            </w:r>
            <w:r>
              <w:rPr>
                <w:webHidden/>
              </w:rPr>
              <w:t>9</w:t>
            </w:r>
            <w:r>
              <w:rPr>
                <w:webHidden/>
              </w:rPr>
              <w:fldChar w:fldCharType="end"/>
            </w:r>
          </w:hyperlink>
        </w:p>
        <w:p w14:paraId="357A4CAB" w14:textId="35584FCB" w:rsidR="00E639AA" w:rsidRPr="00D61D6C" w:rsidRDefault="0080065A" w:rsidP="00F13411">
          <w:pPr>
            <w:spacing w:line="240" w:lineRule="auto"/>
            <w:rPr>
              <w:rFonts w:cs="Arial"/>
            </w:rPr>
          </w:pPr>
          <w:r w:rsidRPr="00D61D6C">
            <w:rPr>
              <w:rFonts w:cs="Arial"/>
              <w:sz w:val="20"/>
              <w:szCs w:val="20"/>
            </w:rPr>
            <w:fldChar w:fldCharType="end"/>
          </w:r>
        </w:p>
      </w:sdtContent>
    </w:sdt>
    <w:p w14:paraId="3214D8A8" w14:textId="77777777" w:rsidR="00F13411" w:rsidRPr="00D61D6C" w:rsidRDefault="00F13411">
      <w:pPr>
        <w:rPr>
          <w:rFonts w:eastAsiaTheme="majorEastAsia" w:cs="Arial"/>
          <w:b/>
          <w:bCs/>
          <w:sz w:val="20"/>
          <w:szCs w:val="20"/>
        </w:rPr>
      </w:pPr>
      <w:r w:rsidRPr="00D61D6C">
        <w:rPr>
          <w:rFonts w:cs="Arial"/>
          <w:sz w:val="20"/>
          <w:szCs w:val="20"/>
        </w:rPr>
        <w:br w:type="page"/>
      </w:r>
    </w:p>
    <w:p w14:paraId="26DC08C2" w14:textId="342CB47C" w:rsidR="001E60FB" w:rsidRPr="00D61D6C" w:rsidRDefault="001E60FB" w:rsidP="00F13411">
      <w:pPr>
        <w:pStyle w:val="berschrift1"/>
        <w:spacing w:line="240" w:lineRule="auto"/>
        <w:rPr>
          <w:rFonts w:ascii="Arial" w:hAnsi="Arial" w:cs="Arial"/>
          <w:color w:val="auto"/>
          <w:sz w:val="20"/>
          <w:szCs w:val="20"/>
        </w:rPr>
      </w:pPr>
      <w:bookmarkStart w:id="0" w:name="_Toc97970286"/>
      <w:r w:rsidRPr="00D61D6C">
        <w:rPr>
          <w:rFonts w:ascii="Arial" w:hAnsi="Arial" w:cs="Arial"/>
          <w:color w:val="auto"/>
          <w:sz w:val="20"/>
          <w:szCs w:val="20"/>
        </w:rPr>
        <w:lastRenderedPageBreak/>
        <w:t>Ziel d</w:t>
      </w:r>
      <w:r w:rsidR="002A7DA0" w:rsidRPr="00D61D6C">
        <w:rPr>
          <w:rFonts w:ascii="Arial" w:hAnsi="Arial" w:cs="Arial"/>
          <w:color w:val="auto"/>
          <w:sz w:val="20"/>
          <w:szCs w:val="20"/>
        </w:rPr>
        <w:t>es Schutz- und Hygienekonzeptes</w:t>
      </w:r>
      <w:bookmarkEnd w:id="0"/>
      <w:r w:rsidR="00524246" w:rsidRPr="00D61D6C">
        <w:rPr>
          <w:rFonts w:ascii="Arial" w:hAnsi="Arial" w:cs="Arial"/>
          <w:color w:val="auto"/>
          <w:sz w:val="20"/>
          <w:szCs w:val="20"/>
        </w:rPr>
        <w:t xml:space="preserve"> </w:t>
      </w:r>
    </w:p>
    <w:p w14:paraId="1D70AB56" w14:textId="63EFCEC0" w:rsidR="00803048" w:rsidRDefault="007003EA" w:rsidP="00F13411">
      <w:pPr>
        <w:pStyle w:val="Default"/>
        <w:spacing w:before="120" w:after="240"/>
        <w:jc w:val="both"/>
        <w:rPr>
          <w:color w:val="auto"/>
          <w:sz w:val="20"/>
          <w:szCs w:val="20"/>
        </w:rPr>
      </w:pPr>
      <w:r w:rsidRPr="00D61D6C">
        <w:rPr>
          <w:color w:val="auto"/>
          <w:sz w:val="20"/>
          <w:szCs w:val="20"/>
        </w:rPr>
        <w:t xml:space="preserve">Das </w:t>
      </w:r>
      <w:r w:rsidR="005F443A" w:rsidRPr="00D61D6C">
        <w:rPr>
          <w:color w:val="auto"/>
          <w:sz w:val="20"/>
          <w:szCs w:val="20"/>
        </w:rPr>
        <w:t xml:space="preserve">Ziel </w:t>
      </w:r>
      <w:r w:rsidR="00E43205" w:rsidRPr="00D61D6C">
        <w:rPr>
          <w:color w:val="auto"/>
          <w:sz w:val="20"/>
          <w:szCs w:val="20"/>
        </w:rPr>
        <w:t xml:space="preserve">des Schutz- und Hygienekonzeptes </w:t>
      </w:r>
      <w:r w:rsidR="005F443A" w:rsidRPr="00D61D6C">
        <w:rPr>
          <w:color w:val="auto"/>
          <w:sz w:val="20"/>
          <w:szCs w:val="20"/>
        </w:rPr>
        <w:t xml:space="preserve">ist die Durchführung von allen möglichen Tanzsportturnierformen und der damit verbunden Sicherstellung, dass </w:t>
      </w:r>
      <w:r w:rsidR="00E43205" w:rsidRPr="00D61D6C">
        <w:rPr>
          <w:color w:val="auto"/>
          <w:sz w:val="20"/>
          <w:szCs w:val="20"/>
        </w:rPr>
        <w:t xml:space="preserve">alle </w:t>
      </w:r>
      <w:r w:rsidR="00B73186" w:rsidRPr="00D61D6C">
        <w:rPr>
          <w:color w:val="auto"/>
          <w:sz w:val="20"/>
          <w:szCs w:val="20"/>
        </w:rPr>
        <w:t>Teilnehmenden wie</w:t>
      </w:r>
      <w:r w:rsidR="005F443A" w:rsidRPr="00D61D6C">
        <w:rPr>
          <w:color w:val="auto"/>
          <w:sz w:val="20"/>
          <w:szCs w:val="20"/>
        </w:rPr>
        <w:t xml:space="preserve"> </w:t>
      </w:r>
      <w:proofErr w:type="spellStart"/>
      <w:r w:rsidR="005F443A" w:rsidRPr="00D61D6C">
        <w:rPr>
          <w:color w:val="auto"/>
          <w:sz w:val="20"/>
          <w:szCs w:val="20"/>
        </w:rPr>
        <w:t>Sportler</w:t>
      </w:r>
      <w:r w:rsidR="00537DD8" w:rsidRPr="00D61D6C">
        <w:rPr>
          <w:color w:val="auto"/>
          <w:sz w:val="20"/>
          <w:szCs w:val="20"/>
        </w:rPr>
        <w:t>:</w:t>
      </w:r>
      <w:r w:rsidR="00E43205" w:rsidRPr="00D61D6C">
        <w:rPr>
          <w:color w:val="auto"/>
          <w:sz w:val="20"/>
          <w:szCs w:val="20"/>
        </w:rPr>
        <w:t>innen</w:t>
      </w:r>
      <w:proofErr w:type="spellEnd"/>
      <w:r w:rsidR="005F443A" w:rsidRPr="00D61D6C">
        <w:rPr>
          <w:color w:val="auto"/>
          <w:sz w:val="20"/>
          <w:szCs w:val="20"/>
        </w:rPr>
        <w:t xml:space="preserve">, </w:t>
      </w:r>
      <w:proofErr w:type="spellStart"/>
      <w:r w:rsidR="005F443A" w:rsidRPr="00D61D6C">
        <w:rPr>
          <w:color w:val="auto"/>
          <w:sz w:val="20"/>
          <w:szCs w:val="20"/>
        </w:rPr>
        <w:t>Wertungsrichter</w:t>
      </w:r>
      <w:r w:rsidR="00537DD8" w:rsidRPr="00D61D6C">
        <w:rPr>
          <w:color w:val="auto"/>
          <w:sz w:val="20"/>
          <w:szCs w:val="20"/>
        </w:rPr>
        <w:t>:</w:t>
      </w:r>
      <w:r w:rsidR="00E43205" w:rsidRPr="00D61D6C">
        <w:rPr>
          <w:color w:val="auto"/>
          <w:sz w:val="20"/>
          <w:szCs w:val="20"/>
        </w:rPr>
        <w:t>innen</w:t>
      </w:r>
      <w:proofErr w:type="spellEnd"/>
      <w:r w:rsidR="005F443A" w:rsidRPr="00D61D6C">
        <w:rPr>
          <w:color w:val="auto"/>
          <w:sz w:val="20"/>
          <w:szCs w:val="20"/>
        </w:rPr>
        <w:t xml:space="preserve">, </w:t>
      </w:r>
      <w:proofErr w:type="spellStart"/>
      <w:r w:rsidR="005B285B" w:rsidRPr="00D61D6C">
        <w:rPr>
          <w:color w:val="auto"/>
          <w:sz w:val="20"/>
          <w:szCs w:val="20"/>
        </w:rPr>
        <w:t>Trainer:innen</w:t>
      </w:r>
      <w:proofErr w:type="spellEnd"/>
      <w:r w:rsidR="005B285B" w:rsidRPr="00D61D6C">
        <w:rPr>
          <w:color w:val="auto"/>
          <w:sz w:val="20"/>
          <w:szCs w:val="20"/>
        </w:rPr>
        <w:t xml:space="preserve">, </w:t>
      </w:r>
      <w:proofErr w:type="spellStart"/>
      <w:r w:rsidR="005F443A" w:rsidRPr="00D61D6C">
        <w:rPr>
          <w:color w:val="auto"/>
          <w:sz w:val="20"/>
          <w:szCs w:val="20"/>
        </w:rPr>
        <w:t>Veranstaltungsmitarbeiter</w:t>
      </w:r>
      <w:r w:rsidR="00537DD8" w:rsidRPr="00D61D6C">
        <w:rPr>
          <w:color w:val="auto"/>
          <w:sz w:val="20"/>
          <w:szCs w:val="20"/>
        </w:rPr>
        <w:t>:</w:t>
      </w:r>
      <w:r w:rsidR="00E43205" w:rsidRPr="00D61D6C">
        <w:rPr>
          <w:color w:val="auto"/>
          <w:sz w:val="20"/>
          <w:szCs w:val="20"/>
        </w:rPr>
        <w:t>innen</w:t>
      </w:r>
      <w:proofErr w:type="spellEnd"/>
      <w:r w:rsidR="005F443A" w:rsidRPr="00D61D6C">
        <w:rPr>
          <w:color w:val="auto"/>
          <w:sz w:val="20"/>
          <w:szCs w:val="20"/>
        </w:rPr>
        <w:t xml:space="preserve"> oder </w:t>
      </w:r>
      <w:proofErr w:type="spellStart"/>
      <w:r w:rsidR="005F443A" w:rsidRPr="00D61D6C">
        <w:rPr>
          <w:color w:val="auto"/>
          <w:sz w:val="20"/>
          <w:szCs w:val="20"/>
        </w:rPr>
        <w:t>Besucher</w:t>
      </w:r>
      <w:r w:rsidR="00537DD8" w:rsidRPr="00D61D6C">
        <w:rPr>
          <w:color w:val="auto"/>
          <w:sz w:val="20"/>
          <w:szCs w:val="20"/>
        </w:rPr>
        <w:t>:</w:t>
      </w:r>
      <w:r w:rsidR="00E43205" w:rsidRPr="00D61D6C">
        <w:rPr>
          <w:color w:val="auto"/>
          <w:sz w:val="20"/>
          <w:szCs w:val="20"/>
        </w:rPr>
        <w:t>innen</w:t>
      </w:r>
      <w:proofErr w:type="spellEnd"/>
      <w:r w:rsidR="005F443A" w:rsidRPr="00D61D6C">
        <w:rPr>
          <w:color w:val="auto"/>
          <w:sz w:val="20"/>
          <w:szCs w:val="20"/>
        </w:rPr>
        <w:t xml:space="preserve"> nicht der Gefahr einer Infektion durch COVID</w:t>
      </w:r>
      <w:r w:rsidR="007D6EE7" w:rsidRPr="00D61D6C">
        <w:rPr>
          <w:color w:val="auto"/>
          <w:sz w:val="20"/>
          <w:szCs w:val="20"/>
        </w:rPr>
        <w:t>-</w:t>
      </w:r>
      <w:r w:rsidR="005F443A" w:rsidRPr="00D61D6C">
        <w:rPr>
          <w:color w:val="auto"/>
          <w:sz w:val="20"/>
          <w:szCs w:val="20"/>
        </w:rPr>
        <w:t xml:space="preserve">19 ausgesetzt sind bzw. </w:t>
      </w:r>
      <w:r w:rsidRPr="00D61D6C">
        <w:rPr>
          <w:color w:val="auto"/>
          <w:sz w:val="20"/>
          <w:szCs w:val="20"/>
        </w:rPr>
        <w:t>durch COVID</w:t>
      </w:r>
      <w:r w:rsidR="007D6EE7" w:rsidRPr="00D61D6C">
        <w:rPr>
          <w:color w:val="auto"/>
          <w:sz w:val="20"/>
          <w:szCs w:val="20"/>
        </w:rPr>
        <w:t>-</w:t>
      </w:r>
      <w:r w:rsidRPr="00D61D6C">
        <w:rPr>
          <w:color w:val="auto"/>
          <w:sz w:val="20"/>
          <w:szCs w:val="20"/>
        </w:rPr>
        <w:t>19 eine Infektion erleiden.</w:t>
      </w:r>
    </w:p>
    <w:p w14:paraId="01DB907E" w14:textId="77777777" w:rsidR="001955D3" w:rsidRPr="00D61D6C" w:rsidRDefault="001955D3" w:rsidP="00F13411">
      <w:pPr>
        <w:pStyle w:val="Default"/>
        <w:spacing w:before="120" w:after="240"/>
        <w:jc w:val="both"/>
        <w:rPr>
          <w:color w:val="auto"/>
          <w:sz w:val="20"/>
          <w:szCs w:val="20"/>
        </w:rPr>
      </w:pPr>
    </w:p>
    <w:p w14:paraId="4DBE18CD" w14:textId="77777777" w:rsidR="00DD088C" w:rsidRPr="00D61D6C" w:rsidRDefault="00916477" w:rsidP="00ED49E2">
      <w:pPr>
        <w:pStyle w:val="berschrift1"/>
        <w:numPr>
          <w:ilvl w:val="0"/>
          <w:numId w:val="1"/>
        </w:numPr>
        <w:spacing w:before="240" w:after="240" w:line="240" w:lineRule="auto"/>
        <w:ind w:left="357" w:hanging="357"/>
        <w:jc w:val="both"/>
        <w:rPr>
          <w:rFonts w:ascii="Arial" w:hAnsi="Arial" w:cs="Arial"/>
          <w:bCs w:val="0"/>
          <w:color w:val="auto"/>
          <w:sz w:val="20"/>
          <w:szCs w:val="20"/>
        </w:rPr>
      </w:pPr>
      <w:bookmarkStart w:id="1" w:name="_Toc97970287"/>
      <w:r w:rsidRPr="00D61D6C">
        <w:rPr>
          <w:rFonts w:ascii="Arial" w:hAnsi="Arial" w:cs="Arial"/>
          <w:bCs w:val="0"/>
          <w:color w:val="auto"/>
          <w:sz w:val="20"/>
          <w:szCs w:val="20"/>
        </w:rPr>
        <w:t>Organisatorische</w:t>
      </w:r>
      <w:r w:rsidR="009424DD" w:rsidRPr="00D61D6C">
        <w:rPr>
          <w:rFonts w:ascii="Arial" w:hAnsi="Arial" w:cs="Arial"/>
          <w:bCs w:val="0"/>
          <w:color w:val="auto"/>
          <w:sz w:val="20"/>
          <w:szCs w:val="20"/>
        </w:rPr>
        <w:t xml:space="preserve"> Rahmenbedingungen</w:t>
      </w:r>
      <w:r w:rsidR="0087000D" w:rsidRPr="00D61D6C">
        <w:rPr>
          <w:rFonts w:ascii="Arial" w:hAnsi="Arial" w:cs="Arial"/>
          <w:bCs w:val="0"/>
          <w:color w:val="auto"/>
          <w:sz w:val="20"/>
          <w:szCs w:val="20"/>
        </w:rPr>
        <w:t>, Empfehlungen</w:t>
      </w:r>
      <w:r w:rsidR="009424DD" w:rsidRPr="00D61D6C">
        <w:rPr>
          <w:rFonts w:ascii="Arial" w:hAnsi="Arial" w:cs="Arial"/>
          <w:bCs w:val="0"/>
          <w:color w:val="auto"/>
          <w:sz w:val="20"/>
          <w:szCs w:val="20"/>
        </w:rPr>
        <w:t xml:space="preserve"> und </w:t>
      </w:r>
      <w:r w:rsidRPr="00D61D6C">
        <w:rPr>
          <w:rFonts w:ascii="Arial" w:hAnsi="Arial" w:cs="Arial"/>
          <w:bCs w:val="0"/>
          <w:color w:val="auto"/>
          <w:sz w:val="20"/>
          <w:szCs w:val="20"/>
        </w:rPr>
        <w:t>Bestimmungen</w:t>
      </w:r>
      <w:r w:rsidR="009424DD" w:rsidRPr="00D61D6C">
        <w:rPr>
          <w:rFonts w:ascii="Arial" w:hAnsi="Arial" w:cs="Arial"/>
          <w:bCs w:val="0"/>
          <w:color w:val="auto"/>
          <w:sz w:val="20"/>
          <w:szCs w:val="20"/>
        </w:rPr>
        <w:t xml:space="preserve"> im Vorfeld der Veranstaltung</w:t>
      </w:r>
      <w:bookmarkEnd w:id="1"/>
      <w:r w:rsidR="0085292A" w:rsidRPr="00D61D6C">
        <w:rPr>
          <w:rFonts w:ascii="Arial" w:hAnsi="Arial" w:cs="Arial"/>
          <w:bCs w:val="0"/>
          <w:color w:val="auto"/>
          <w:sz w:val="20"/>
          <w:szCs w:val="20"/>
        </w:rPr>
        <w:t xml:space="preserve"> </w:t>
      </w:r>
    </w:p>
    <w:p w14:paraId="52225E27" w14:textId="263EAEA1" w:rsidR="001E47C0" w:rsidRPr="00D61D6C" w:rsidRDefault="001E47C0" w:rsidP="00ED49E2">
      <w:pPr>
        <w:pStyle w:val="berschrift1"/>
        <w:numPr>
          <w:ilvl w:val="1"/>
          <w:numId w:val="1"/>
        </w:numPr>
        <w:spacing w:before="240" w:after="240" w:line="240" w:lineRule="auto"/>
        <w:ind w:left="431" w:hanging="431"/>
        <w:jc w:val="both"/>
        <w:rPr>
          <w:rFonts w:ascii="Arial" w:hAnsi="Arial" w:cs="Arial"/>
          <w:bCs w:val="0"/>
          <w:color w:val="auto"/>
          <w:sz w:val="20"/>
          <w:szCs w:val="20"/>
        </w:rPr>
      </w:pPr>
      <w:bookmarkStart w:id="2" w:name="_Toc97970288"/>
      <w:r w:rsidRPr="00D61D6C">
        <w:rPr>
          <w:rFonts w:ascii="Arial" w:hAnsi="Arial" w:cs="Arial"/>
          <w:color w:val="auto"/>
          <w:sz w:val="20"/>
          <w:szCs w:val="20"/>
        </w:rPr>
        <w:t>Allgemeine Vorgabe für die Veranstaltun</w:t>
      </w:r>
      <w:r w:rsidR="00F64517" w:rsidRPr="00D61D6C">
        <w:rPr>
          <w:rFonts w:ascii="Arial" w:hAnsi="Arial" w:cs="Arial"/>
          <w:color w:val="auto"/>
          <w:sz w:val="20"/>
          <w:szCs w:val="20"/>
        </w:rPr>
        <w:t>g</w:t>
      </w:r>
      <w:bookmarkEnd w:id="2"/>
    </w:p>
    <w:p w14:paraId="15BEA50B" w14:textId="6DFF62EB" w:rsidR="0033396A" w:rsidRPr="00D32A88" w:rsidRDefault="0033396A" w:rsidP="00D32A88">
      <w:pPr>
        <w:pStyle w:val="Default"/>
        <w:numPr>
          <w:ilvl w:val="0"/>
          <w:numId w:val="2"/>
        </w:numPr>
        <w:tabs>
          <w:tab w:val="left" w:pos="426"/>
        </w:tabs>
        <w:spacing w:after="120"/>
        <w:ind w:left="0" w:firstLine="0"/>
        <w:jc w:val="both"/>
        <w:rPr>
          <w:sz w:val="20"/>
          <w:szCs w:val="20"/>
        </w:rPr>
      </w:pPr>
      <w:r w:rsidRPr="00D61D6C">
        <w:rPr>
          <w:sz w:val="20"/>
          <w:szCs w:val="20"/>
        </w:rPr>
        <w:t xml:space="preserve">Alle </w:t>
      </w:r>
      <w:r w:rsidR="007F3B71" w:rsidRPr="00D61D6C">
        <w:rPr>
          <w:sz w:val="20"/>
          <w:szCs w:val="20"/>
        </w:rPr>
        <w:t xml:space="preserve">an der Veranstaltung </w:t>
      </w:r>
      <w:r w:rsidRPr="00D61D6C">
        <w:rPr>
          <w:sz w:val="20"/>
          <w:szCs w:val="20"/>
        </w:rPr>
        <w:t>teilnehmende</w:t>
      </w:r>
      <w:r w:rsidR="00CF6CE0">
        <w:rPr>
          <w:sz w:val="20"/>
          <w:szCs w:val="20"/>
        </w:rPr>
        <w:t>n</w:t>
      </w:r>
      <w:r w:rsidR="00AC75EA">
        <w:rPr>
          <w:sz w:val="20"/>
          <w:szCs w:val="20"/>
        </w:rPr>
        <w:t xml:space="preserve"> o</w:t>
      </w:r>
      <w:r w:rsidR="00CF6CE0">
        <w:rPr>
          <w:sz w:val="20"/>
          <w:szCs w:val="20"/>
        </w:rPr>
        <w:t>der mitwirkenden Personen</w:t>
      </w:r>
      <w:r w:rsidR="00AC75EA">
        <w:rPr>
          <w:sz w:val="20"/>
          <w:szCs w:val="20"/>
        </w:rPr>
        <w:t xml:space="preserve"> wie</w:t>
      </w:r>
      <w:r w:rsidRPr="00D61D6C">
        <w:rPr>
          <w:sz w:val="20"/>
          <w:szCs w:val="20"/>
        </w:rPr>
        <w:t xml:space="preserve"> </w:t>
      </w:r>
      <w:proofErr w:type="spellStart"/>
      <w:r w:rsidR="00F13411" w:rsidRPr="00D61D6C">
        <w:rPr>
          <w:sz w:val="20"/>
          <w:szCs w:val="20"/>
        </w:rPr>
        <w:t>B</w:t>
      </w:r>
      <w:r w:rsidRPr="00D61D6C">
        <w:rPr>
          <w:sz w:val="20"/>
          <w:szCs w:val="20"/>
        </w:rPr>
        <w:t>esucher:innen</w:t>
      </w:r>
      <w:proofErr w:type="spellEnd"/>
      <w:r w:rsidR="00F13411" w:rsidRPr="00D61D6C">
        <w:rPr>
          <w:sz w:val="20"/>
          <w:szCs w:val="20"/>
        </w:rPr>
        <w:t xml:space="preserve">, </w:t>
      </w:r>
      <w:proofErr w:type="spellStart"/>
      <w:r w:rsidR="00CF66EE">
        <w:rPr>
          <w:sz w:val="20"/>
          <w:szCs w:val="20"/>
        </w:rPr>
        <w:t>Sportler:innen</w:t>
      </w:r>
      <w:proofErr w:type="spellEnd"/>
      <w:r w:rsidR="00CF66EE">
        <w:rPr>
          <w:sz w:val="20"/>
          <w:szCs w:val="20"/>
        </w:rPr>
        <w:t xml:space="preserve">, </w:t>
      </w:r>
      <w:proofErr w:type="spellStart"/>
      <w:r w:rsidR="00CF66EE">
        <w:rPr>
          <w:sz w:val="20"/>
          <w:szCs w:val="20"/>
        </w:rPr>
        <w:t>Trainer:innen</w:t>
      </w:r>
      <w:proofErr w:type="spellEnd"/>
      <w:r w:rsidR="00CF66EE">
        <w:rPr>
          <w:sz w:val="20"/>
          <w:szCs w:val="20"/>
        </w:rPr>
        <w:t xml:space="preserve">, </w:t>
      </w:r>
      <w:proofErr w:type="spellStart"/>
      <w:r w:rsidR="00CF66EE">
        <w:rPr>
          <w:sz w:val="20"/>
          <w:szCs w:val="20"/>
        </w:rPr>
        <w:t>Wertungsrichter:innen</w:t>
      </w:r>
      <w:proofErr w:type="spellEnd"/>
      <w:r w:rsidR="00F13411" w:rsidRPr="00D61D6C">
        <w:rPr>
          <w:sz w:val="20"/>
          <w:szCs w:val="20"/>
        </w:rPr>
        <w:t xml:space="preserve"> und </w:t>
      </w:r>
      <w:proofErr w:type="spellStart"/>
      <w:r w:rsidR="00F13411" w:rsidRPr="00D61D6C">
        <w:rPr>
          <w:sz w:val="20"/>
          <w:szCs w:val="20"/>
        </w:rPr>
        <w:t>Veranstaltungsmitarbeiter:innen</w:t>
      </w:r>
      <w:proofErr w:type="spellEnd"/>
      <w:r w:rsidR="00F13411" w:rsidRPr="00D61D6C">
        <w:rPr>
          <w:sz w:val="20"/>
          <w:szCs w:val="20"/>
        </w:rPr>
        <w:t xml:space="preserve"> </w:t>
      </w:r>
      <w:r w:rsidR="00D32A88">
        <w:rPr>
          <w:sz w:val="20"/>
          <w:szCs w:val="20"/>
        </w:rPr>
        <w:t>müssen</w:t>
      </w:r>
      <w:r w:rsidRPr="00D61D6C">
        <w:rPr>
          <w:sz w:val="20"/>
          <w:szCs w:val="20"/>
        </w:rPr>
        <w:t xml:space="preserve"> </w:t>
      </w:r>
      <w:r w:rsidRPr="00D32A88">
        <w:rPr>
          <w:sz w:val="20"/>
          <w:szCs w:val="20"/>
        </w:rPr>
        <w:t>einen vollständigen Impfschutz</w:t>
      </w:r>
      <w:r w:rsidR="00D32A88" w:rsidRPr="00D32A88">
        <w:rPr>
          <w:sz w:val="20"/>
          <w:szCs w:val="20"/>
        </w:rPr>
        <w:t>, einen gültigen genesenen Status</w:t>
      </w:r>
      <w:r w:rsidRPr="00D32A88">
        <w:rPr>
          <w:sz w:val="20"/>
          <w:szCs w:val="20"/>
        </w:rPr>
        <w:t xml:space="preserve"> gemäß den Empfehlungen der </w:t>
      </w:r>
      <w:r w:rsidR="00B12C37" w:rsidRPr="00D32A88">
        <w:rPr>
          <w:sz w:val="20"/>
          <w:szCs w:val="20"/>
        </w:rPr>
        <w:t>Ständigen Impfkommission (</w:t>
      </w:r>
      <w:r w:rsidRPr="00D32A88">
        <w:rPr>
          <w:sz w:val="20"/>
          <w:szCs w:val="20"/>
        </w:rPr>
        <w:t>STIKO</w:t>
      </w:r>
      <w:r w:rsidR="00B12C37" w:rsidRPr="00D32A88">
        <w:rPr>
          <w:sz w:val="20"/>
          <w:szCs w:val="20"/>
        </w:rPr>
        <w:t>)</w:t>
      </w:r>
      <w:r w:rsidRPr="00D32A88">
        <w:rPr>
          <w:sz w:val="20"/>
          <w:szCs w:val="20"/>
        </w:rPr>
        <w:t xml:space="preserve"> </w:t>
      </w:r>
      <w:r w:rsidR="00D32A88">
        <w:rPr>
          <w:sz w:val="20"/>
          <w:szCs w:val="20"/>
        </w:rPr>
        <w:t xml:space="preserve">nachweisen </w:t>
      </w:r>
      <w:r w:rsidR="00D32A88" w:rsidRPr="00D32A88">
        <w:rPr>
          <w:sz w:val="20"/>
          <w:szCs w:val="20"/>
        </w:rPr>
        <w:t xml:space="preserve">oder </w:t>
      </w:r>
      <w:r w:rsidR="00D32A88">
        <w:rPr>
          <w:sz w:val="20"/>
          <w:szCs w:val="20"/>
        </w:rPr>
        <w:t xml:space="preserve">über </w:t>
      </w:r>
      <w:r w:rsidRPr="00D32A88">
        <w:rPr>
          <w:sz w:val="20"/>
          <w:szCs w:val="20"/>
        </w:rPr>
        <w:t>einen negativen Testnachweis, welcher nicht älter als 24 Stunden</w:t>
      </w:r>
      <w:r w:rsidR="004D1EFD" w:rsidRPr="00D32A88">
        <w:rPr>
          <w:sz w:val="20"/>
          <w:szCs w:val="20"/>
        </w:rPr>
        <w:t xml:space="preserve"> bei einem Antigen-Schnelltest</w:t>
      </w:r>
      <w:r w:rsidR="00435735" w:rsidRPr="00D32A88">
        <w:rPr>
          <w:sz w:val="20"/>
          <w:szCs w:val="20"/>
        </w:rPr>
        <w:t xml:space="preserve"> bzw. </w:t>
      </w:r>
      <w:r w:rsidRPr="00D32A88">
        <w:rPr>
          <w:sz w:val="20"/>
          <w:szCs w:val="20"/>
        </w:rPr>
        <w:t xml:space="preserve">48 Stunden bei einer PCR-Testung </w:t>
      </w:r>
      <w:r w:rsidR="00D32A88" w:rsidRPr="00D32A88">
        <w:rPr>
          <w:sz w:val="20"/>
          <w:szCs w:val="20"/>
        </w:rPr>
        <w:t>sein darf</w:t>
      </w:r>
      <w:r w:rsidR="00D32A88">
        <w:rPr>
          <w:sz w:val="20"/>
          <w:szCs w:val="20"/>
        </w:rPr>
        <w:t xml:space="preserve">, </w:t>
      </w:r>
      <w:r w:rsidRPr="00D32A88">
        <w:rPr>
          <w:sz w:val="20"/>
          <w:szCs w:val="20"/>
        </w:rPr>
        <w:t>verfügen.</w:t>
      </w:r>
    </w:p>
    <w:p w14:paraId="77221033" w14:textId="1A7269B6" w:rsidR="00C10A6E" w:rsidRPr="00C10A6E" w:rsidRDefault="00C10A6E" w:rsidP="00D32A88">
      <w:pPr>
        <w:pStyle w:val="Default"/>
        <w:numPr>
          <w:ilvl w:val="0"/>
          <w:numId w:val="2"/>
        </w:numPr>
        <w:tabs>
          <w:tab w:val="left" w:pos="426"/>
        </w:tabs>
        <w:spacing w:after="120"/>
        <w:ind w:left="0" w:firstLine="0"/>
        <w:jc w:val="both"/>
        <w:rPr>
          <w:sz w:val="20"/>
          <w:szCs w:val="20"/>
          <w:u w:val="single"/>
        </w:rPr>
      </w:pPr>
      <w:r>
        <w:rPr>
          <w:sz w:val="20"/>
          <w:szCs w:val="20"/>
        </w:rPr>
        <w:t>A</w:t>
      </w:r>
      <w:r w:rsidR="00BC3463" w:rsidRPr="00D61D6C">
        <w:rPr>
          <w:sz w:val="20"/>
          <w:szCs w:val="20"/>
        </w:rPr>
        <w:t xml:space="preserve">usgenommen </w:t>
      </w:r>
      <w:r w:rsidR="00327921">
        <w:rPr>
          <w:sz w:val="20"/>
          <w:szCs w:val="20"/>
        </w:rPr>
        <w:t xml:space="preserve">sind </w:t>
      </w:r>
      <w:proofErr w:type="spellStart"/>
      <w:r w:rsidR="00D32A88">
        <w:rPr>
          <w:sz w:val="20"/>
          <w:szCs w:val="20"/>
        </w:rPr>
        <w:t>Schüler</w:t>
      </w:r>
      <w:r w:rsidR="004877A9">
        <w:rPr>
          <w:sz w:val="20"/>
          <w:szCs w:val="20"/>
        </w:rPr>
        <w:t>:</w:t>
      </w:r>
      <w:r w:rsidR="00D32A88">
        <w:rPr>
          <w:sz w:val="20"/>
          <w:szCs w:val="20"/>
        </w:rPr>
        <w:t>innen</w:t>
      </w:r>
      <w:proofErr w:type="spellEnd"/>
      <w:r w:rsidR="004877A9">
        <w:rPr>
          <w:sz w:val="20"/>
          <w:szCs w:val="20"/>
        </w:rPr>
        <w:t xml:space="preserve"> </w:t>
      </w:r>
      <w:r w:rsidR="00D32A88">
        <w:rPr>
          <w:sz w:val="20"/>
          <w:szCs w:val="20"/>
        </w:rPr>
        <w:t xml:space="preserve">während der Schulzeit. Hier ist die Vorlage eines Schülerausweises ausreichend. </w:t>
      </w:r>
    </w:p>
    <w:p w14:paraId="1B3B3AE2" w14:textId="5A4657C8" w:rsidR="00BC3463" w:rsidRPr="00D32A88" w:rsidRDefault="00D32A88" w:rsidP="00C10A6E">
      <w:pPr>
        <w:pStyle w:val="Default"/>
        <w:tabs>
          <w:tab w:val="left" w:pos="426"/>
        </w:tabs>
        <w:spacing w:after="120"/>
        <w:jc w:val="both"/>
        <w:rPr>
          <w:sz w:val="20"/>
          <w:szCs w:val="20"/>
          <w:u w:val="single"/>
        </w:rPr>
      </w:pPr>
      <w:r>
        <w:rPr>
          <w:sz w:val="20"/>
          <w:szCs w:val="20"/>
        </w:rPr>
        <w:t xml:space="preserve">Während den gesetzlichen Schulferien in der Bundesrepublik Deutschland sind die Schülerinnen und Schüler verpflichtet </w:t>
      </w:r>
      <w:r w:rsidRPr="00D32A88">
        <w:rPr>
          <w:sz w:val="20"/>
          <w:szCs w:val="20"/>
        </w:rPr>
        <w:t>einen</w:t>
      </w:r>
      <w:r w:rsidR="00CF6CE0">
        <w:rPr>
          <w:sz w:val="20"/>
          <w:szCs w:val="20"/>
        </w:rPr>
        <w:t xml:space="preserve"> negativen Testnachweis, welcher</w:t>
      </w:r>
      <w:r w:rsidRPr="00D32A88">
        <w:rPr>
          <w:sz w:val="20"/>
          <w:szCs w:val="20"/>
        </w:rPr>
        <w:t xml:space="preserve"> nicht älter als 24 Stunden bei einem Antigen-Schnelltest bzw. 48 Stunden bei einer PCR-Testung sein darf</w:t>
      </w:r>
      <w:r>
        <w:rPr>
          <w:sz w:val="20"/>
          <w:szCs w:val="20"/>
        </w:rPr>
        <w:t xml:space="preserve">, vorzulegen. </w:t>
      </w:r>
    </w:p>
    <w:p w14:paraId="54359EE4" w14:textId="516C54EC" w:rsidR="005211E3" w:rsidRPr="00CF66EE" w:rsidRDefault="005211E3" w:rsidP="00ED49E2">
      <w:pPr>
        <w:pStyle w:val="Default"/>
        <w:numPr>
          <w:ilvl w:val="0"/>
          <w:numId w:val="2"/>
        </w:numPr>
        <w:tabs>
          <w:tab w:val="left" w:pos="426"/>
        </w:tabs>
        <w:spacing w:after="120"/>
        <w:ind w:left="0" w:firstLine="0"/>
        <w:jc w:val="both"/>
        <w:rPr>
          <w:sz w:val="20"/>
          <w:szCs w:val="20"/>
          <w:u w:val="single"/>
        </w:rPr>
      </w:pPr>
      <w:r w:rsidRPr="00D61D6C">
        <w:rPr>
          <w:sz w:val="20"/>
          <w:szCs w:val="20"/>
        </w:rPr>
        <w:t>Der Veranstalter ist verpflichtet beim Zugang zur Veranstaltung die je</w:t>
      </w:r>
      <w:r w:rsidR="00DD088C" w:rsidRPr="00D61D6C">
        <w:rPr>
          <w:sz w:val="20"/>
          <w:szCs w:val="20"/>
        </w:rPr>
        <w:t>weiligen N</w:t>
      </w:r>
      <w:r w:rsidR="0027558B" w:rsidRPr="00D61D6C">
        <w:rPr>
          <w:sz w:val="20"/>
          <w:szCs w:val="20"/>
        </w:rPr>
        <w:t xml:space="preserve">achweise </w:t>
      </w:r>
      <w:r w:rsidR="0025513F" w:rsidRPr="00D61D6C">
        <w:rPr>
          <w:sz w:val="20"/>
          <w:szCs w:val="20"/>
        </w:rPr>
        <w:t xml:space="preserve">in digitaler Form in Verbindung mit einem amtlichen Ausweisdokument </w:t>
      </w:r>
      <w:r w:rsidRPr="00D61D6C">
        <w:rPr>
          <w:sz w:val="20"/>
          <w:szCs w:val="20"/>
        </w:rPr>
        <w:t>zu kontrollieren.</w:t>
      </w:r>
    </w:p>
    <w:p w14:paraId="3B274271" w14:textId="42145935" w:rsidR="00CF66EE" w:rsidRPr="00D61D6C" w:rsidRDefault="00CF66EE" w:rsidP="00CF66EE">
      <w:pPr>
        <w:pStyle w:val="berschrift1"/>
        <w:numPr>
          <w:ilvl w:val="1"/>
          <w:numId w:val="1"/>
        </w:numPr>
        <w:spacing w:before="240" w:after="240" w:line="240" w:lineRule="auto"/>
        <w:ind w:left="431" w:hanging="431"/>
        <w:jc w:val="both"/>
        <w:rPr>
          <w:rFonts w:ascii="Arial" w:hAnsi="Arial" w:cs="Arial"/>
          <w:bCs w:val="0"/>
          <w:color w:val="auto"/>
          <w:sz w:val="20"/>
          <w:szCs w:val="20"/>
        </w:rPr>
      </w:pPr>
      <w:bookmarkStart w:id="3" w:name="_Toc97970289"/>
      <w:r w:rsidRPr="00D61D6C">
        <w:rPr>
          <w:rFonts w:ascii="Arial" w:hAnsi="Arial" w:cs="Arial"/>
          <w:color w:val="auto"/>
          <w:sz w:val="20"/>
          <w:szCs w:val="20"/>
        </w:rPr>
        <w:t>Teilnahmebedingungen</w:t>
      </w:r>
      <w:r w:rsidRPr="00D61D6C">
        <w:rPr>
          <w:rFonts w:ascii="Arial" w:hAnsi="Arial" w:cs="Arial"/>
          <w:bCs w:val="0"/>
          <w:color w:val="auto"/>
          <w:sz w:val="20"/>
          <w:szCs w:val="20"/>
        </w:rPr>
        <w:t xml:space="preserve"> </w:t>
      </w:r>
      <w:r>
        <w:rPr>
          <w:rFonts w:ascii="Arial" w:hAnsi="Arial" w:cs="Arial"/>
          <w:bCs w:val="0"/>
          <w:color w:val="auto"/>
          <w:sz w:val="20"/>
          <w:szCs w:val="20"/>
        </w:rPr>
        <w:t xml:space="preserve">für alle </w:t>
      </w:r>
      <w:r w:rsidR="00C658AF">
        <w:rPr>
          <w:rFonts w:ascii="Arial" w:hAnsi="Arial" w:cs="Arial"/>
          <w:bCs w:val="0"/>
          <w:color w:val="auto"/>
          <w:sz w:val="20"/>
          <w:szCs w:val="20"/>
        </w:rPr>
        <w:t>Teilnehmenden</w:t>
      </w:r>
      <w:bookmarkEnd w:id="3"/>
      <w:r>
        <w:rPr>
          <w:rFonts w:ascii="Arial" w:hAnsi="Arial" w:cs="Arial"/>
          <w:bCs w:val="0"/>
          <w:color w:val="auto"/>
          <w:sz w:val="20"/>
          <w:szCs w:val="20"/>
        </w:rPr>
        <w:t xml:space="preserve"> </w:t>
      </w:r>
    </w:p>
    <w:p w14:paraId="6C2CB879" w14:textId="53DF99AB" w:rsidR="00CF66EE" w:rsidRPr="00D61D6C" w:rsidRDefault="00CF66EE" w:rsidP="00CF66EE">
      <w:pPr>
        <w:pStyle w:val="Default"/>
        <w:numPr>
          <w:ilvl w:val="0"/>
          <w:numId w:val="3"/>
        </w:numPr>
        <w:tabs>
          <w:tab w:val="left" w:pos="426"/>
        </w:tabs>
        <w:spacing w:after="120"/>
        <w:ind w:left="0" w:firstLine="0"/>
        <w:jc w:val="both"/>
        <w:rPr>
          <w:bCs/>
          <w:color w:val="auto"/>
          <w:sz w:val="20"/>
          <w:szCs w:val="20"/>
        </w:rPr>
      </w:pPr>
      <w:r w:rsidRPr="00D61D6C">
        <w:rPr>
          <w:bCs/>
          <w:color w:val="auto"/>
          <w:sz w:val="20"/>
          <w:szCs w:val="20"/>
        </w:rPr>
        <w:t xml:space="preserve">Die </w:t>
      </w:r>
      <w:r w:rsidR="00AC75EA">
        <w:rPr>
          <w:bCs/>
          <w:color w:val="auto"/>
          <w:sz w:val="20"/>
          <w:szCs w:val="20"/>
        </w:rPr>
        <w:t xml:space="preserve">Teilnahme oder die Mitwirkung an der Veranstaltung ist für alle </w:t>
      </w:r>
      <w:r w:rsidR="00DF4DE8">
        <w:rPr>
          <w:bCs/>
          <w:color w:val="auto"/>
          <w:sz w:val="20"/>
          <w:szCs w:val="20"/>
        </w:rPr>
        <w:t>t</w:t>
      </w:r>
      <w:r w:rsidR="00B70BE1">
        <w:rPr>
          <w:bCs/>
          <w:color w:val="auto"/>
          <w:sz w:val="20"/>
          <w:szCs w:val="20"/>
        </w:rPr>
        <w:t>eilnehmenden oder mitwirkenden Personen</w:t>
      </w:r>
      <w:r w:rsidR="00AC75EA">
        <w:rPr>
          <w:bCs/>
          <w:color w:val="auto"/>
          <w:sz w:val="20"/>
          <w:szCs w:val="20"/>
        </w:rPr>
        <w:t xml:space="preserve"> untersagt</w:t>
      </w:r>
      <w:r w:rsidR="00B70BE1">
        <w:rPr>
          <w:bCs/>
          <w:color w:val="auto"/>
          <w:sz w:val="20"/>
          <w:szCs w:val="20"/>
        </w:rPr>
        <w:t>,</w:t>
      </w:r>
      <w:r w:rsidR="00AC75EA">
        <w:rPr>
          <w:bCs/>
          <w:color w:val="auto"/>
          <w:sz w:val="20"/>
          <w:szCs w:val="20"/>
        </w:rPr>
        <w:t xml:space="preserve"> </w:t>
      </w:r>
      <w:r w:rsidRPr="00D61D6C">
        <w:rPr>
          <w:bCs/>
          <w:color w:val="auto"/>
          <w:sz w:val="20"/>
          <w:szCs w:val="20"/>
        </w:rPr>
        <w:t>wenn</w:t>
      </w:r>
    </w:p>
    <w:p w14:paraId="0AADE87B" w14:textId="505C8077" w:rsidR="00CF66EE" w:rsidRPr="00D61D6C" w:rsidRDefault="00DF4DE8" w:rsidP="00CF66EE">
      <w:pPr>
        <w:pStyle w:val="Default"/>
        <w:numPr>
          <w:ilvl w:val="0"/>
          <w:numId w:val="4"/>
        </w:numPr>
        <w:spacing w:after="120"/>
        <w:jc w:val="both"/>
        <w:rPr>
          <w:bCs/>
          <w:color w:val="auto"/>
          <w:sz w:val="20"/>
          <w:szCs w:val="20"/>
        </w:rPr>
      </w:pPr>
      <w:r>
        <w:rPr>
          <w:bCs/>
          <w:color w:val="auto"/>
          <w:sz w:val="20"/>
          <w:szCs w:val="20"/>
        </w:rPr>
        <w:t xml:space="preserve">sie </w:t>
      </w:r>
      <w:r w:rsidR="00CF66EE" w:rsidRPr="00D61D6C">
        <w:rPr>
          <w:bCs/>
          <w:color w:val="auto"/>
          <w:sz w:val="20"/>
          <w:szCs w:val="20"/>
        </w:rPr>
        <w:t>die typischen Symptome einer Infektion mit dem Corona Virus, namentlich Geruchs- und Geschmacksstörungen, Atemnot, Fieber, erneut auftretender Husten sowie Halsschmerzen, aufweisen;</w:t>
      </w:r>
    </w:p>
    <w:p w14:paraId="4CBC6729" w14:textId="01CDFDB5" w:rsidR="00CF66EE" w:rsidRDefault="00DF4DE8" w:rsidP="00CF66EE">
      <w:pPr>
        <w:pStyle w:val="Listenabsatz"/>
        <w:numPr>
          <w:ilvl w:val="0"/>
          <w:numId w:val="4"/>
        </w:numPr>
        <w:spacing w:after="120" w:line="240" w:lineRule="auto"/>
        <w:rPr>
          <w:rFonts w:eastAsiaTheme="minorHAnsi"/>
          <w:bCs/>
          <w:color w:val="auto"/>
          <w:szCs w:val="20"/>
          <w:lang w:eastAsia="en-US"/>
        </w:rPr>
      </w:pPr>
      <w:r>
        <w:rPr>
          <w:rFonts w:eastAsiaTheme="minorHAnsi"/>
          <w:bCs/>
          <w:color w:val="auto"/>
          <w:szCs w:val="20"/>
          <w:lang w:eastAsia="en-US"/>
        </w:rPr>
        <w:t xml:space="preserve">sie </w:t>
      </w:r>
      <w:r w:rsidR="00CF66EE" w:rsidRPr="00D61D6C">
        <w:rPr>
          <w:rFonts w:eastAsiaTheme="minorHAnsi"/>
          <w:bCs/>
          <w:color w:val="auto"/>
          <w:szCs w:val="20"/>
          <w:lang w:eastAsia="en-US"/>
        </w:rPr>
        <w:t>einer Absonderungspflicht im Zusammenhang mit dem Coronavirus unterliegen;</w:t>
      </w:r>
    </w:p>
    <w:p w14:paraId="72CE7DBD" w14:textId="1D841BB5" w:rsidR="00CF66EE" w:rsidRDefault="00DF4DE8" w:rsidP="00CF66EE">
      <w:pPr>
        <w:pStyle w:val="Default"/>
        <w:numPr>
          <w:ilvl w:val="0"/>
          <w:numId w:val="4"/>
        </w:numPr>
        <w:spacing w:after="120"/>
        <w:jc w:val="both"/>
        <w:rPr>
          <w:bCs/>
          <w:color w:val="auto"/>
          <w:sz w:val="20"/>
          <w:szCs w:val="20"/>
        </w:rPr>
      </w:pPr>
      <w:r>
        <w:rPr>
          <w:bCs/>
          <w:color w:val="auto"/>
          <w:sz w:val="20"/>
          <w:szCs w:val="20"/>
        </w:rPr>
        <w:t xml:space="preserve">sie </w:t>
      </w:r>
      <w:r w:rsidR="00CF66EE" w:rsidRPr="00D61D6C">
        <w:rPr>
          <w:bCs/>
          <w:color w:val="auto"/>
          <w:sz w:val="20"/>
          <w:szCs w:val="20"/>
        </w:rPr>
        <w:t xml:space="preserve">entgegen den Bestimmungen der CoronaVO oder des IfSG </w:t>
      </w:r>
      <w:r w:rsidR="00CF66EE">
        <w:rPr>
          <w:bCs/>
          <w:color w:val="auto"/>
          <w:sz w:val="20"/>
          <w:szCs w:val="20"/>
        </w:rPr>
        <w:t xml:space="preserve">keine </w:t>
      </w:r>
      <w:r w:rsidR="00E96CBC" w:rsidRPr="006B7964">
        <w:rPr>
          <w:bCs/>
          <w:color w:val="auto"/>
          <w:sz w:val="20"/>
          <w:szCs w:val="20"/>
        </w:rPr>
        <w:t xml:space="preserve">Atemschutzmaske (FFP2 oder vergleichbar) </w:t>
      </w:r>
      <w:r w:rsidR="00CF66EE" w:rsidRPr="00D61D6C">
        <w:rPr>
          <w:bCs/>
          <w:color w:val="auto"/>
          <w:sz w:val="20"/>
          <w:szCs w:val="20"/>
        </w:rPr>
        <w:t>tragen;</w:t>
      </w:r>
    </w:p>
    <w:p w14:paraId="76BAA070" w14:textId="77777777" w:rsidR="00CF66EE" w:rsidRPr="00D61D6C" w:rsidRDefault="00CF66EE" w:rsidP="00CF66EE">
      <w:pPr>
        <w:pStyle w:val="Default"/>
        <w:numPr>
          <w:ilvl w:val="0"/>
          <w:numId w:val="4"/>
        </w:numPr>
        <w:spacing w:after="120"/>
        <w:jc w:val="both"/>
        <w:rPr>
          <w:color w:val="auto"/>
          <w:sz w:val="20"/>
          <w:szCs w:val="20"/>
        </w:rPr>
      </w:pPr>
      <w:r w:rsidRPr="00D61D6C">
        <w:rPr>
          <w:color w:val="auto"/>
          <w:sz w:val="20"/>
          <w:szCs w:val="20"/>
        </w:rPr>
        <w:t>ein Aufenthalt in einem Mutanten Risikogebiet innerha</w:t>
      </w:r>
      <w:r>
        <w:rPr>
          <w:color w:val="auto"/>
          <w:sz w:val="20"/>
          <w:szCs w:val="20"/>
        </w:rPr>
        <w:t>lb von 10</w:t>
      </w:r>
      <w:r w:rsidRPr="00D61D6C">
        <w:rPr>
          <w:color w:val="auto"/>
          <w:sz w:val="20"/>
          <w:szCs w:val="20"/>
        </w:rPr>
        <w:t xml:space="preserve"> Tagen vor der Veranstaltung zurück liegt oder</w:t>
      </w:r>
    </w:p>
    <w:p w14:paraId="70A9CE5D" w14:textId="77777777" w:rsidR="00CF66EE" w:rsidRPr="00CF66EE" w:rsidRDefault="00CF66EE" w:rsidP="00CF66EE">
      <w:pPr>
        <w:pStyle w:val="Default"/>
        <w:numPr>
          <w:ilvl w:val="0"/>
          <w:numId w:val="4"/>
        </w:numPr>
        <w:spacing w:after="120"/>
        <w:jc w:val="both"/>
        <w:rPr>
          <w:color w:val="auto"/>
          <w:sz w:val="20"/>
          <w:szCs w:val="20"/>
        </w:rPr>
      </w:pPr>
      <w:r w:rsidRPr="00D61D6C">
        <w:rPr>
          <w:color w:val="auto"/>
          <w:sz w:val="20"/>
          <w:szCs w:val="20"/>
        </w:rPr>
        <w:t>ein Sachverhalt vorliegt, der die Teilnahme nach der Verordnung des Sozialministeriums zu Quarantänemaßnahmen für Ein- und Rückreisende zur Bekämpfung des Coronavirus SARS-CoV-2 (Corona-Verordnung Einreise-Quarantäne – CoronaVO EQ) nicht gestattet.</w:t>
      </w:r>
    </w:p>
    <w:p w14:paraId="3D5EB25B" w14:textId="77777777" w:rsidR="00CF66EE" w:rsidRPr="00D61D6C" w:rsidRDefault="00CF66EE" w:rsidP="00CF66EE">
      <w:pPr>
        <w:pStyle w:val="Default"/>
        <w:numPr>
          <w:ilvl w:val="0"/>
          <w:numId w:val="3"/>
        </w:numPr>
        <w:tabs>
          <w:tab w:val="left" w:pos="426"/>
        </w:tabs>
        <w:spacing w:after="120"/>
        <w:ind w:left="0" w:firstLine="0"/>
        <w:jc w:val="both"/>
        <w:rPr>
          <w:bCs/>
          <w:color w:val="auto"/>
          <w:sz w:val="20"/>
          <w:szCs w:val="20"/>
        </w:rPr>
      </w:pPr>
      <w:r w:rsidRPr="00D61D6C">
        <w:rPr>
          <w:bCs/>
          <w:color w:val="auto"/>
          <w:sz w:val="20"/>
          <w:szCs w:val="20"/>
        </w:rPr>
        <w:t>Das Verbot nach Absatz 1 gilt nicht, sofern dessen Einhaltung im Einzelfall unzumutbar oder ein Zutritt oder eine Teilnahme aus besonderen Gründen erforderlich und durch Schutzmaßnahmen die Infektionsgefahr für Dritte so weit wie möglich minimiert ist.</w:t>
      </w:r>
    </w:p>
    <w:p w14:paraId="74ED2E8A" w14:textId="66BF2BE5" w:rsidR="00CF66EE" w:rsidRPr="00D61D6C" w:rsidRDefault="00CF66EE" w:rsidP="00CF66EE">
      <w:pPr>
        <w:pStyle w:val="Default"/>
        <w:numPr>
          <w:ilvl w:val="0"/>
          <w:numId w:val="3"/>
        </w:numPr>
        <w:tabs>
          <w:tab w:val="left" w:pos="426"/>
        </w:tabs>
        <w:spacing w:after="120"/>
        <w:ind w:left="0" w:firstLine="0"/>
        <w:jc w:val="both"/>
        <w:rPr>
          <w:bCs/>
          <w:color w:val="auto"/>
          <w:sz w:val="20"/>
          <w:szCs w:val="20"/>
        </w:rPr>
      </w:pPr>
      <w:r w:rsidRPr="00D61D6C">
        <w:rPr>
          <w:bCs/>
          <w:color w:val="auto"/>
          <w:sz w:val="20"/>
          <w:szCs w:val="20"/>
        </w:rPr>
        <w:t xml:space="preserve">Begleitpersonen der </w:t>
      </w:r>
      <w:proofErr w:type="spellStart"/>
      <w:r w:rsidRPr="00D61D6C">
        <w:rPr>
          <w:bCs/>
          <w:color w:val="auto"/>
          <w:sz w:val="20"/>
          <w:szCs w:val="20"/>
        </w:rPr>
        <w:t>Wertungsrichter:innen</w:t>
      </w:r>
      <w:proofErr w:type="spellEnd"/>
      <w:r w:rsidRPr="00D61D6C">
        <w:rPr>
          <w:bCs/>
          <w:color w:val="auto"/>
          <w:sz w:val="20"/>
          <w:szCs w:val="20"/>
        </w:rPr>
        <w:t xml:space="preserve"> sind dem Ausrichter verbindlich vor dem Veranstaltungstag mitzuteilen.</w:t>
      </w:r>
    </w:p>
    <w:p w14:paraId="7C618CDD" w14:textId="53341DAF" w:rsidR="00AC75EA" w:rsidRDefault="00AC75EA" w:rsidP="004877A9">
      <w:pPr>
        <w:pStyle w:val="Default"/>
        <w:numPr>
          <w:ilvl w:val="0"/>
          <w:numId w:val="3"/>
        </w:numPr>
        <w:tabs>
          <w:tab w:val="left" w:pos="426"/>
        </w:tabs>
        <w:spacing w:after="120"/>
        <w:ind w:left="0" w:firstLine="0"/>
        <w:jc w:val="both"/>
        <w:rPr>
          <w:bCs/>
          <w:color w:val="auto"/>
          <w:sz w:val="20"/>
          <w:szCs w:val="20"/>
        </w:rPr>
      </w:pPr>
      <w:r>
        <w:rPr>
          <w:bCs/>
          <w:color w:val="auto"/>
          <w:sz w:val="20"/>
          <w:szCs w:val="20"/>
        </w:rPr>
        <w:t>Zusätzlich werden folgende Regelungen von allen teilnehmenden oder mitwirkenden Per</w:t>
      </w:r>
      <w:r w:rsidR="00B70BE1">
        <w:rPr>
          <w:bCs/>
          <w:color w:val="auto"/>
          <w:sz w:val="20"/>
          <w:szCs w:val="20"/>
        </w:rPr>
        <w:t>sonen</w:t>
      </w:r>
      <w:r>
        <w:rPr>
          <w:bCs/>
          <w:color w:val="auto"/>
          <w:sz w:val="20"/>
          <w:szCs w:val="20"/>
        </w:rPr>
        <w:t xml:space="preserve"> während der Veranstaltung eingehalten:</w:t>
      </w:r>
    </w:p>
    <w:p w14:paraId="63519FFF" w14:textId="36CA1095" w:rsidR="00AC75EA" w:rsidRPr="00D61D6C" w:rsidRDefault="00AC75EA" w:rsidP="00AC75EA">
      <w:pPr>
        <w:pStyle w:val="Default"/>
        <w:numPr>
          <w:ilvl w:val="0"/>
          <w:numId w:val="35"/>
        </w:numPr>
        <w:spacing w:after="120"/>
        <w:jc w:val="both"/>
        <w:rPr>
          <w:bCs/>
          <w:color w:val="auto"/>
          <w:sz w:val="20"/>
          <w:szCs w:val="20"/>
        </w:rPr>
      </w:pPr>
      <w:r w:rsidRPr="00D61D6C">
        <w:rPr>
          <w:bCs/>
          <w:color w:val="auto"/>
          <w:sz w:val="20"/>
          <w:szCs w:val="20"/>
        </w:rPr>
        <w:t xml:space="preserve">Die gründliche Handhygiene und die </w:t>
      </w:r>
      <w:r>
        <w:rPr>
          <w:bCs/>
          <w:color w:val="auto"/>
          <w:sz w:val="20"/>
          <w:szCs w:val="20"/>
        </w:rPr>
        <w:t xml:space="preserve">Einhaltung der </w:t>
      </w:r>
      <w:proofErr w:type="spellStart"/>
      <w:r w:rsidRPr="00D61D6C">
        <w:rPr>
          <w:bCs/>
          <w:color w:val="auto"/>
          <w:sz w:val="20"/>
          <w:szCs w:val="20"/>
        </w:rPr>
        <w:t>Hust</w:t>
      </w:r>
      <w:proofErr w:type="spellEnd"/>
      <w:r w:rsidRPr="00D61D6C">
        <w:rPr>
          <w:bCs/>
          <w:color w:val="auto"/>
          <w:sz w:val="20"/>
          <w:szCs w:val="20"/>
        </w:rPr>
        <w:t>- und Niesetiket</w:t>
      </w:r>
      <w:r>
        <w:rPr>
          <w:bCs/>
          <w:color w:val="auto"/>
          <w:sz w:val="20"/>
          <w:szCs w:val="20"/>
        </w:rPr>
        <w:t xml:space="preserve">te </w:t>
      </w:r>
    </w:p>
    <w:p w14:paraId="71144F03" w14:textId="0B891AF1" w:rsidR="00AC75EA" w:rsidRDefault="00AC75EA" w:rsidP="00AC75EA">
      <w:pPr>
        <w:pStyle w:val="Default"/>
        <w:numPr>
          <w:ilvl w:val="0"/>
          <w:numId w:val="35"/>
        </w:numPr>
        <w:spacing w:after="120"/>
        <w:jc w:val="both"/>
        <w:rPr>
          <w:bCs/>
          <w:color w:val="auto"/>
          <w:sz w:val="20"/>
          <w:szCs w:val="20"/>
        </w:rPr>
      </w:pPr>
      <w:r w:rsidRPr="00D61D6C">
        <w:rPr>
          <w:bCs/>
          <w:color w:val="auto"/>
          <w:sz w:val="20"/>
          <w:szCs w:val="20"/>
        </w:rPr>
        <w:t>Die geltenden Abstands- und Hygieneregeln</w:t>
      </w:r>
      <w:r>
        <w:rPr>
          <w:bCs/>
          <w:color w:val="auto"/>
          <w:sz w:val="20"/>
          <w:szCs w:val="20"/>
        </w:rPr>
        <w:t xml:space="preserve"> werden </w:t>
      </w:r>
      <w:r w:rsidRPr="00D61D6C">
        <w:rPr>
          <w:bCs/>
          <w:color w:val="auto"/>
          <w:sz w:val="20"/>
          <w:szCs w:val="20"/>
        </w:rPr>
        <w:t>während der Anwesenheit auf der Turnierveranstaltung</w:t>
      </w:r>
      <w:r>
        <w:rPr>
          <w:bCs/>
          <w:color w:val="auto"/>
          <w:sz w:val="20"/>
          <w:szCs w:val="20"/>
        </w:rPr>
        <w:t xml:space="preserve"> eingehalten</w:t>
      </w:r>
    </w:p>
    <w:p w14:paraId="05906F26" w14:textId="5F25A084" w:rsidR="00B70BE1" w:rsidRPr="00D61D6C" w:rsidRDefault="00AC75EA" w:rsidP="00B70BE1">
      <w:pPr>
        <w:pStyle w:val="Default"/>
        <w:numPr>
          <w:ilvl w:val="0"/>
          <w:numId w:val="35"/>
        </w:numPr>
        <w:spacing w:after="120"/>
        <w:jc w:val="both"/>
        <w:rPr>
          <w:bCs/>
          <w:color w:val="auto"/>
          <w:sz w:val="20"/>
          <w:szCs w:val="20"/>
        </w:rPr>
      </w:pPr>
      <w:r>
        <w:rPr>
          <w:bCs/>
          <w:color w:val="auto"/>
          <w:sz w:val="20"/>
          <w:szCs w:val="20"/>
        </w:rPr>
        <w:t>Der</w:t>
      </w:r>
      <w:r w:rsidR="004877A9">
        <w:rPr>
          <w:bCs/>
          <w:color w:val="auto"/>
          <w:sz w:val="20"/>
          <w:szCs w:val="20"/>
        </w:rPr>
        <w:t xml:space="preserve"> </w:t>
      </w:r>
      <w:r>
        <w:rPr>
          <w:bCs/>
          <w:color w:val="auto"/>
          <w:sz w:val="20"/>
          <w:szCs w:val="20"/>
        </w:rPr>
        <w:t>Tragepflicht</w:t>
      </w:r>
      <w:r w:rsidR="004877A9">
        <w:rPr>
          <w:bCs/>
          <w:color w:val="auto"/>
          <w:sz w:val="20"/>
          <w:szCs w:val="20"/>
        </w:rPr>
        <w:t xml:space="preserve"> einer</w:t>
      </w:r>
      <w:r>
        <w:rPr>
          <w:bCs/>
          <w:color w:val="auto"/>
          <w:sz w:val="20"/>
          <w:szCs w:val="20"/>
        </w:rPr>
        <w:t xml:space="preserve"> </w:t>
      </w:r>
      <w:r w:rsidR="004877A9" w:rsidRPr="006B7964">
        <w:rPr>
          <w:bCs/>
          <w:color w:val="auto"/>
          <w:sz w:val="20"/>
          <w:szCs w:val="20"/>
        </w:rPr>
        <w:t xml:space="preserve">Atemschutzmaske (FFP2 oder vergleichbar) </w:t>
      </w:r>
      <w:r w:rsidR="00B70BE1">
        <w:rPr>
          <w:bCs/>
          <w:color w:val="auto"/>
          <w:sz w:val="20"/>
          <w:szCs w:val="20"/>
        </w:rPr>
        <w:t>und den Aushängen ist Folge zu leisten</w:t>
      </w:r>
    </w:p>
    <w:p w14:paraId="084628A9" w14:textId="0C6BD171" w:rsidR="00DF4DE8" w:rsidRDefault="00DF4DE8" w:rsidP="00DF4DE8">
      <w:pPr>
        <w:pStyle w:val="Default"/>
        <w:numPr>
          <w:ilvl w:val="0"/>
          <w:numId w:val="3"/>
        </w:numPr>
        <w:tabs>
          <w:tab w:val="left" w:pos="426"/>
        </w:tabs>
        <w:spacing w:after="120"/>
        <w:ind w:left="0" w:firstLine="0"/>
        <w:jc w:val="both"/>
        <w:rPr>
          <w:bCs/>
          <w:color w:val="auto"/>
          <w:sz w:val="20"/>
          <w:szCs w:val="20"/>
        </w:rPr>
      </w:pPr>
      <w:r>
        <w:rPr>
          <w:bCs/>
          <w:color w:val="auto"/>
          <w:sz w:val="20"/>
          <w:szCs w:val="20"/>
        </w:rPr>
        <w:lastRenderedPageBreak/>
        <w:t>Der Veranstalter kann a</w:t>
      </w:r>
      <w:r w:rsidRPr="00AC75EA">
        <w:rPr>
          <w:bCs/>
          <w:color w:val="auto"/>
          <w:sz w:val="20"/>
          <w:szCs w:val="20"/>
        </w:rPr>
        <w:t>m Veranstaltungstag alle teilnehmenden oder mitwirkenden Personen einem Fieber Screening</w:t>
      </w:r>
      <w:r>
        <w:rPr>
          <w:bCs/>
          <w:color w:val="auto"/>
          <w:sz w:val="20"/>
          <w:szCs w:val="20"/>
        </w:rPr>
        <w:t xml:space="preserve"> unterziehen</w:t>
      </w:r>
      <w:r w:rsidRPr="00AC75EA">
        <w:rPr>
          <w:bCs/>
          <w:color w:val="auto"/>
          <w:sz w:val="20"/>
          <w:szCs w:val="20"/>
        </w:rPr>
        <w:t>, welches vor Ort durchgeführt wird. Bei einer Körpertemperatur von 38</w:t>
      </w:r>
      <w:r>
        <w:rPr>
          <w:bCs/>
          <w:color w:val="auto"/>
          <w:sz w:val="20"/>
          <w:szCs w:val="20"/>
        </w:rPr>
        <w:t>,5</w:t>
      </w:r>
      <w:r w:rsidRPr="00AC75EA">
        <w:rPr>
          <w:bCs/>
          <w:color w:val="auto"/>
          <w:sz w:val="20"/>
          <w:szCs w:val="20"/>
        </w:rPr>
        <w:t xml:space="preserve"> Grad und höher erfolgt der sofortige Veranstaltungsausschluss der betreffenden Personen.</w:t>
      </w:r>
    </w:p>
    <w:p w14:paraId="2ACF363C" w14:textId="7E8A8617" w:rsidR="00AC75EA" w:rsidRPr="00AC75EA" w:rsidRDefault="00AC75EA" w:rsidP="00B70BE1">
      <w:pPr>
        <w:pStyle w:val="Default"/>
        <w:spacing w:after="240"/>
        <w:jc w:val="both"/>
        <w:rPr>
          <w:bCs/>
          <w:color w:val="auto"/>
          <w:sz w:val="20"/>
          <w:szCs w:val="20"/>
        </w:rPr>
      </w:pPr>
      <w:r>
        <w:rPr>
          <w:bCs/>
          <w:color w:val="auto"/>
          <w:sz w:val="20"/>
          <w:szCs w:val="20"/>
        </w:rPr>
        <w:t xml:space="preserve">Bei Zuwiderhandlung erfolgt der Ausschluss </w:t>
      </w:r>
      <w:r w:rsidR="00B70BE1">
        <w:rPr>
          <w:bCs/>
          <w:color w:val="auto"/>
          <w:sz w:val="20"/>
          <w:szCs w:val="20"/>
        </w:rPr>
        <w:t xml:space="preserve">der betreffenden Personen </w:t>
      </w:r>
      <w:r>
        <w:rPr>
          <w:bCs/>
          <w:color w:val="auto"/>
          <w:sz w:val="20"/>
          <w:szCs w:val="20"/>
        </w:rPr>
        <w:t>aus der Veranstaltung.</w:t>
      </w:r>
    </w:p>
    <w:p w14:paraId="48480CB1" w14:textId="1C8541C3" w:rsidR="00CF66EE" w:rsidRPr="00DC22B7" w:rsidRDefault="00CF66EE" w:rsidP="00DC22B7">
      <w:pPr>
        <w:pStyle w:val="berschrift1"/>
        <w:numPr>
          <w:ilvl w:val="1"/>
          <w:numId w:val="1"/>
        </w:numPr>
        <w:spacing w:before="0" w:after="240"/>
        <w:ind w:left="431" w:hanging="431"/>
        <w:rPr>
          <w:rFonts w:ascii="Arial" w:hAnsi="Arial" w:cs="Arial"/>
          <w:color w:val="auto"/>
          <w:sz w:val="20"/>
        </w:rPr>
      </w:pPr>
      <w:bookmarkStart w:id="4" w:name="_Toc97970290"/>
      <w:r w:rsidRPr="00DC22B7">
        <w:rPr>
          <w:rFonts w:ascii="Arial" w:hAnsi="Arial" w:cs="Arial"/>
          <w:color w:val="auto"/>
          <w:sz w:val="20"/>
        </w:rPr>
        <w:t xml:space="preserve">Ergänzende Bestimmungen für </w:t>
      </w:r>
      <w:proofErr w:type="spellStart"/>
      <w:r w:rsidRPr="00DC22B7">
        <w:rPr>
          <w:rFonts w:ascii="Arial" w:hAnsi="Arial" w:cs="Arial"/>
          <w:color w:val="auto"/>
          <w:sz w:val="20"/>
        </w:rPr>
        <w:t>Veranstaltungsmitarbeiter:innen</w:t>
      </w:r>
      <w:bookmarkEnd w:id="4"/>
      <w:proofErr w:type="spellEnd"/>
    </w:p>
    <w:p w14:paraId="2E25063B" w14:textId="77777777" w:rsidR="00CF66EE" w:rsidRPr="00D61D6C" w:rsidRDefault="00CF66EE" w:rsidP="00CF66EE">
      <w:pPr>
        <w:pStyle w:val="Default"/>
        <w:numPr>
          <w:ilvl w:val="0"/>
          <w:numId w:val="24"/>
        </w:numPr>
        <w:tabs>
          <w:tab w:val="left" w:pos="426"/>
        </w:tabs>
        <w:spacing w:after="120"/>
        <w:ind w:left="0" w:firstLine="0"/>
        <w:jc w:val="both"/>
        <w:rPr>
          <w:bCs/>
          <w:color w:val="auto"/>
          <w:sz w:val="20"/>
          <w:szCs w:val="20"/>
        </w:rPr>
      </w:pPr>
      <w:r w:rsidRPr="00D61D6C">
        <w:rPr>
          <w:bCs/>
          <w:color w:val="auto"/>
          <w:sz w:val="20"/>
          <w:szCs w:val="20"/>
        </w:rPr>
        <w:t xml:space="preserve">Die </w:t>
      </w:r>
      <w:proofErr w:type="spellStart"/>
      <w:r w:rsidRPr="00D61D6C">
        <w:rPr>
          <w:bCs/>
          <w:color w:val="auto"/>
          <w:sz w:val="20"/>
          <w:szCs w:val="20"/>
        </w:rPr>
        <w:t>Veranstaltungsmitarbeiter:innen</w:t>
      </w:r>
      <w:proofErr w:type="spellEnd"/>
      <w:r w:rsidRPr="00D61D6C">
        <w:rPr>
          <w:bCs/>
          <w:color w:val="auto"/>
          <w:sz w:val="20"/>
          <w:szCs w:val="20"/>
        </w:rPr>
        <w:t xml:space="preserve"> sind umfassend zu informieren und zu unterweisen, insbesondere mit Hinweis auf die durch die Corona-Pandemie bedingten Änderungen der Arbeitsabläufe und Vorgaben für die jeweiligen Veranstaltungsbereiche.</w:t>
      </w:r>
    </w:p>
    <w:p w14:paraId="5D6CC2A6" w14:textId="77777777" w:rsidR="00CF66EE" w:rsidRPr="00D61D6C" w:rsidRDefault="00CF66EE" w:rsidP="00CF66EE">
      <w:pPr>
        <w:pStyle w:val="Default"/>
        <w:numPr>
          <w:ilvl w:val="0"/>
          <w:numId w:val="24"/>
        </w:numPr>
        <w:tabs>
          <w:tab w:val="left" w:pos="426"/>
        </w:tabs>
        <w:spacing w:after="120"/>
        <w:ind w:left="0" w:firstLine="0"/>
        <w:jc w:val="both"/>
        <w:rPr>
          <w:bCs/>
          <w:color w:val="auto"/>
          <w:sz w:val="20"/>
          <w:szCs w:val="20"/>
        </w:rPr>
      </w:pPr>
      <w:r w:rsidRPr="00D61D6C">
        <w:rPr>
          <w:bCs/>
          <w:color w:val="auto"/>
          <w:sz w:val="20"/>
          <w:szCs w:val="20"/>
        </w:rPr>
        <w:t xml:space="preserve">Die persönliche Hygiene der </w:t>
      </w:r>
      <w:proofErr w:type="spellStart"/>
      <w:r w:rsidRPr="00D61D6C">
        <w:rPr>
          <w:bCs/>
          <w:color w:val="auto"/>
          <w:sz w:val="20"/>
          <w:szCs w:val="20"/>
        </w:rPr>
        <w:t>Veranstaltungsmitarbeiter:innen</w:t>
      </w:r>
      <w:proofErr w:type="spellEnd"/>
      <w:r w:rsidRPr="00D61D6C">
        <w:rPr>
          <w:bCs/>
          <w:color w:val="auto"/>
          <w:sz w:val="20"/>
          <w:szCs w:val="20"/>
        </w:rPr>
        <w:t xml:space="preserve"> ist durch die Möglichkeit zur Handdesinfektion oder zum Händewaschen am Veranstaltungsort sicherzustellen. </w:t>
      </w:r>
    </w:p>
    <w:p w14:paraId="30744381" w14:textId="77777777" w:rsidR="00CF66EE" w:rsidRPr="00D61D6C" w:rsidRDefault="00CF66EE" w:rsidP="00CF66EE">
      <w:pPr>
        <w:pStyle w:val="Default"/>
        <w:numPr>
          <w:ilvl w:val="0"/>
          <w:numId w:val="24"/>
        </w:numPr>
        <w:tabs>
          <w:tab w:val="left" w:pos="426"/>
        </w:tabs>
        <w:spacing w:after="120"/>
        <w:ind w:left="0" w:firstLine="0"/>
        <w:jc w:val="both"/>
        <w:rPr>
          <w:bCs/>
          <w:color w:val="auto"/>
          <w:sz w:val="20"/>
          <w:szCs w:val="20"/>
        </w:rPr>
      </w:pPr>
      <w:r w:rsidRPr="00D61D6C">
        <w:rPr>
          <w:bCs/>
          <w:color w:val="auto"/>
          <w:sz w:val="20"/>
          <w:szCs w:val="20"/>
        </w:rPr>
        <w:t xml:space="preserve">Außerdem werden folgende Punkte durch die </w:t>
      </w:r>
      <w:proofErr w:type="spellStart"/>
      <w:r w:rsidRPr="00D61D6C">
        <w:rPr>
          <w:bCs/>
          <w:color w:val="auto"/>
          <w:sz w:val="20"/>
          <w:szCs w:val="20"/>
        </w:rPr>
        <w:t>Veranstaltungsmitarbeiter:innen</w:t>
      </w:r>
      <w:proofErr w:type="spellEnd"/>
      <w:r w:rsidRPr="00D61D6C">
        <w:rPr>
          <w:bCs/>
          <w:color w:val="auto"/>
          <w:sz w:val="20"/>
          <w:szCs w:val="20"/>
        </w:rPr>
        <w:t xml:space="preserve"> anerkannt:</w:t>
      </w:r>
    </w:p>
    <w:p w14:paraId="774E8699" w14:textId="77777777" w:rsidR="00CF66EE" w:rsidRPr="00D61D6C" w:rsidRDefault="00CF66EE" w:rsidP="00CF66EE">
      <w:pPr>
        <w:pStyle w:val="Default"/>
        <w:numPr>
          <w:ilvl w:val="0"/>
          <w:numId w:val="25"/>
        </w:numPr>
        <w:spacing w:after="120"/>
        <w:jc w:val="both"/>
        <w:rPr>
          <w:bCs/>
          <w:color w:val="auto"/>
          <w:sz w:val="20"/>
          <w:szCs w:val="20"/>
        </w:rPr>
      </w:pPr>
      <w:r w:rsidRPr="00D61D6C">
        <w:rPr>
          <w:bCs/>
          <w:color w:val="auto"/>
          <w:sz w:val="20"/>
          <w:szCs w:val="20"/>
        </w:rPr>
        <w:t xml:space="preserve">Die gründliche Handhygiene und die </w:t>
      </w:r>
      <w:proofErr w:type="spellStart"/>
      <w:r w:rsidRPr="00D61D6C">
        <w:rPr>
          <w:bCs/>
          <w:color w:val="auto"/>
          <w:sz w:val="20"/>
          <w:szCs w:val="20"/>
        </w:rPr>
        <w:t>Hust</w:t>
      </w:r>
      <w:proofErr w:type="spellEnd"/>
      <w:r w:rsidRPr="00D61D6C">
        <w:rPr>
          <w:bCs/>
          <w:color w:val="auto"/>
          <w:sz w:val="20"/>
          <w:szCs w:val="20"/>
        </w:rPr>
        <w:t>- und Niesetikette sind verpflichtend einzuhalten.</w:t>
      </w:r>
    </w:p>
    <w:p w14:paraId="1A8E9A83" w14:textId="77777777" w:rsidR="00CF66EE" w:rsidRPr="00D61D6C" w:rsidRDefault="00CF66EE" w:rsidP="00CF66EE">
      <w:pPr>
        <w:pStyle w:val="Default"/>
        <w:numPr>
          <w:ilvl w:val="0"/>
          <w:numId w:val="25"/>
        </w:numPr>
        <w:spacing w:after="120"/>
        <w:jc w:val="both"/>
        <w:rPr>
          <w:bCs/>
          <w:color w:val="auto"/>
          <w:sz w:val="20"/>
          <w:szCs w:val="20"/>
        </w:rPr>
      </w:pPr>
      <w:r w:rsidRPr="00D61D6C">
        <w:rPr>
          <w:bCs/>
          <w:color w:val="auto"/>
          <w:sz w:val="20"/>
          <w:szCs w:val="20"/>
        </w:rPr>
        <w:t>Den Aushängen ist Folge zu leisten.</w:t>
      </w:r>
    </w:p>
    <w:p w14:paraId="6BCA620A" w14:textId="77777777" w:rsidR="00CF66EE" w:rsidRPr="00B12C37" w:rsidRDefault="00CF66EE" w:rsidP="00CF66EE">
      <w:pPr>
        <w:pStyle w:val="Default"/>
        <w:numPr>
          <w:ilvl w:val="0"/>
          <w:numId w:val="25"/>
        </w:numPr>
        <w:spacing w:after="120"/>
        <w:jc w:val="both"/>
        <w:rPr>
          <w:bCs/>
          <w:color w:val="auto"/>
          <w:sz w:val="20"/>
          <w:szCs w:val="20"/>
        </w:rPr>
      </w:pPr>
      <w:r w:rsidRPr="00D61D6C">
        <w:rPr>
          <w:bCs/>
          <w:color w:val="auto"/>
          <w:sz w:val="20"/>
          <w:szCs w:val="20"/>
        </w:rPr>
        <w:t>Die geltenden Abstands- und Hygieneregeln sind während der Anwesenheit auf der Turnierveranstaltung verpflichtend einzuhalten.</w:t>
      </w:r>
    </w:p>
    <w:p w14:paraId="21337C98" w14:textId="62805EB5" w:rsidR="002A7DA0" w:rsidRPr="00D61D6C" w:rsidRDefault="00785B7A" w:rsidP="00ED49E2">
      <w:pPr>
        <w:pStyle w:val="berschrift1"/>
        <w:numPr>
          <w:ilvl w:val="1"/>
          <w:numId w:val="1"/>
        </w:numPr>
        <w:spacing w:before="240" w:after="240" w:line="240" w:lineRule="auto"/>
        <w:ind w:left="431" w:hanging="431"/>
        <w:jc w:val="both"/>
        <w:rPr>
          <w:rFonts w:ascii="Arial" w:hAnsi="Arial" w:cs="Arial"/>
          <w:bCs w:val="0"/>
          <w:color w:val="auto"/>
          <w:sz w:val="20"/>
          <w:szCs w:val="20"/>
        </w:rPr>
      </w:pPr>
      <w:bookmarkStart w:id="5" w:name="_Toc97970291"/>
      <w:r w:rsidRPr="00D61D6C">
        <w:rPr>
          <w:rFonts w:ascii="Arial" w:hAnsi="Arial" w:cs="Arial"/>
          <w:color w:val="auto"/>
          <w:sz w:val="20"/>
          <w:szCs w:val="20"/>
        </w:rPr>
        <w:t>Zulässig</w:t>
      </w:r>
      <w:r w:rsidR="001E47C0" w:rsidRPr="00D61D6C">
        <w:rPr>
          <w:rFonts w:ascii="Arial" w:hAnsi="Arial" w:cs="Arial"/>
          <w:color w:val="auto"/>
          <w:sz w:val="20"/>
          <w:szCs w:val="20"/>
        </w:rPr>
        <w:t>e</w:t>
      </w:r>
      <w:r w:rsidR="001E47C0" w:rsidRPr="00D61D6C">
        <w:rPr>
          <w:rFonts w:ascii="Arial" w:hAnsi="Arial" w:cs="Arial"/>
          <w:bCs w:val="0"/>
          <w:color w:val="auto"/>
          <w:sz w:val="20"/>
          <w:szCs w:val="20"/>
        </w:rPr>
        <w:t xml:space="preserve"> maximal</w:t>
      </w:r>
      <w:r w:rsidR="00B12C37">
        <w:rPr>
          <w:rFonts w:ascii="Arial" w:hAnsi="Arial" w:cs="Arial"/>
          <w:bCs w:val="0"/>
          <w:color w:val="auto"/>
          <w:sz w:val="20"/>
          <w:szCs w:val="20"/>
        </w:rPr>
        <w:t>e</w:t>
      </w:r>
      <w:r w:rsidRPr="00D61D6C">
        <w:rPr>
          <w:rFonts w:ascii="Arial" w:hAnsi="Arial" w:cs="Arial"/>
          <w:bCs w:val="0"/>
          <w:color w:val="auto"/>
          <w:sz w:val="20"/>
          <w:szCs w:val="20"/>
        </w:rPr>
        <w:t xml:space="preserve"> Anzahl von Personen an der Veranstaltung</w:t>
      </w:r>
      <w:bookmarkEnd w:id="5"/>
    </w:p>
    <w:p w14:paraId="6037F4D4" w14:textId="26E9131C" w:rsidR="00D91511" w:rsidRPr="00D61D6C" w:rsidRDefault="00785B7A" w:rsidP="00F13411">
      <w:pPr>
        <w:pStyle w:val="Default"/>
        <w:spacing w:after="120"/>
        <w:jc w:val="both"/>
        <w:rPr>
          <w:bCs/>
          <w:color w:val="auto"/>
          <w:sz w:val="20"/>
          <w:szCs w:val="20"/>
        </w:rPr>
      </w:pPr>
      <w:r w:rsidRPr="00D61D6C">
        <w:rPr>
          <w:bCs/>
          <w:color w:val="auto"/>
          <w:sz w:val="20"/>
          <w:szCs w:val="20"/>
        </w:rPr>
        <w:t xml:space="preserve">Die </w:t>
      </w:r>
      <w:r w:rsidR="001E47C0" w:rsidRPr="00D61D6C">
        <w:rPr>
          <w:bCs/>
          <w:color w:val="auto"/>
          <w:sz w:val="20"/>
          <w:szCs w:val="20"/>
        </w:rPr>
        <w:t xml:space="preserve">Anzahl der maximal anwesenden Personen an der Veranstaltung richten sich nach den </w:t>
      </w:r>
      <w:r w:rsidR="001E5CF0" w:rsidRPr="00D61D6C">
        <w:rPr>
          <w:bCs/>
          <w:color w:val="auto"/>
          <w:sz w:val="20"/>
          <w:szCs w:val="20"/>
        </w:rPr>
        <w:t>Verordnung</w:t>
      </w:r>
      <w:r w:rsidR="001E47C0" w:rsidRPr="00D61D6C">
        <w:rPr>
          <w:bCs/>
          <w:color w:val="auto"/>
          <w:sz w:val="20"/>
          <w:szCs w:val="20"/>
        </w:rPr>
        <w:t>en</w:t>
      </w:r>
      <w:r w:rsidR="001E5CF0" w:rsidRPr="00D61D6C">
        <w:rPr>
          <w:bCs/>
          <w:color w:val="auto"/>
          <w:sz w:val="20"/>
          <w:szCs w:val="20"/>
        </w:rPr>
        <w:t xml:space="preserve"> </w:t>
      </w:r>
      <w:r w:rsidR="009424DD" w:rsidRPr="00D61D6C">
        <w:rPr>
          <w:bCs/>
          <w:color w:val="auto"/>
          <w:sz w:val="20"/>
          <w:szCs w:val="20"/>
        </w:rPr>
        <w:t>CoronaVO Sport</w:t>
      </w:r>
      <w:r w:rsidR="001E47C0" w:rsidRPr="00D61D6C">
        <w:rPr>
          <w:bCs/>
          <w:color w:val="auto"/>
          <w:sz w:val="20"/>
          <w:szCs w:val="20"/>
        </w:rPr>
        <w:t xml:space="preserve">, der CoronaVO </w:t>
      </w:r>
      <w:r w:rsidR="009424DD" w:rsidRPr="00D61D6C">
        <w:rPr>
          <w:bCs/>
          <w:color w:val="auto"/>
          <w:sz w:val="20"/>
          <w:szCs w:val="20"/>
        </w:rPr>
        <w:t>in ihre</w:t>
      </w:r>
      <w:r w:rsidR="001E47C0" w:rsidRPr="00D61D6C">
        <w:rPr>
          <w:bCs/>
          <w:color w:val="auto"/>
          <w:sz w:val="20"/>
          <w:szCs w:val="20"/>
        </w:rPr>
        <w:t>n</w:t>
      </w:r>
      <w:r w:rsidR="009424DD" w:rsidRPr="00D61D6C">
        <w:rPr>
          <w:bCs/>
          <w:color w:val="auto"/>
          <w:sz w:val="20"/>
          <w:szCs w:val="20"/>
        </w:rPr>
        <w:t xml:space="preserve"> jeweils aktuell gültigen Fassun</w:t>
      </w:r>
      <w:r w:rsidR="001E47C0" w:rsidRPr="00D61D6C">
        <w:rPr>
          <w:bCs/>
          <w:color w:val="auto"/>
          <w:sz w:val="20"/>
          <w:szCs w:val="20"/>
        </w:rPr>
        <w:t>gen sowie nach</w:t>
      </w:r>
      <w:r w:rsidR="009424DD" w:rsidRPr="00D61D6C">
        <w:rPr>
          <w:bCs/>
          <w:color w:val="auto"/>
          <w:sz w:val="20"/>
          <w:szCs w:val="20"/>
        </w:rPr>
        <w:t xml:space="preserve"> den damit verbunden kommunalen oder auch kurzfristig verkündeten Maßnahmen der Landesregierung Baden-Württemberg zur Bekämpfung der SARS</w:t>
      </w:r>
      <w:r w:rsidR="00671FD3" w:rsidRPr="00D61D6C">
        <w:rPr>
          <w:bCs/>
          <w:color w:val="auto"/>
          <w:sz w:val="20"/>
          <w:szCs w:val="20"/>
        </w:rPr>
        <w:t>-</w:t>
      </w:r>
      <w:r w:rsidR="009424DD" w:rsidRPr="00D61D6C">
        <w:rPr>
          <w:bCs/>
          <w:color w:val="auto"/>
          <w:sz w:val="20"/>
          <w:szCs w:val="20"/>
        </w:rPr>
        <w:t>CoV</w:t>
      </w:r>
      <w:r w:rsidR="00671FD3" w:rsidRPr="00D61D6C">
        <w:rPr>
          <w:bCs/>
          <w:color w:val="auto"/>
          <w:sz w:val="20"/>
          <w:szCs w:val="20"/>
        </w:rPr>
        <w:t>-</w:t>
      </w:r>
      <w:r w:rsidR="009424DD" w:rsidRPr="00D61D6C">
        <w:rPr>
          <w:bCs/>
          <w:color w:val="auto"/>
          <w:sz w:val="20"/>
          <w:szCs w:val="20"/>
        </w:rPr>
        <w:t>2 Pandemie.</w:t>
      </w:r>
    </w:p>
    <w:p w14:paraId="64FB11DF" w14:textId="6080BE41" w:rsidR="002A7DA0" w:rsidRPr="00D61D6C" w:rsidRDefault="001E47C0" w:rsidP="00ED49E2">
      <w:pPr>
        <w:pStyle w:val="berschrift1"/>
        <w:numPr>
          <w:ilvl w:val="1"/>
          <w:numId w:val="1"/>
        </w:numPr>
        <w:spacing w:before="240" w:after="240" w:line="240" w:lineRule="auto"/>
        <w:ind w:left="431" w:hanging="431"/>
        <w:jc w:val="both"/>
        <w:rPr>
          <w:rFonts w:ascii="Arial" w:hAnsi="Arial" w:cs="Arial"/>
          <w:bCs w:val="0"/>
          <w:color w:val="auto"/>
          <w:sz w:val="20"/>
          <w:szCs w:val="20"/>
        </w:rPr>
      </w:pPr>
      <w:bookmarkStart w:id="6" w:name="_Toc97970292"/>
      <w:r w:rsidRPr="00D61D6C">
        <w:rPr>
          <w:rFonts w:ascii="Arial" w:hAnsi="Arial" w:cs="Arial"/>
          <w:color w:val="auto"/>
          <w:sz w:val="20"/>
          <w:szCs w:val="20"/>
        </w:rPr>
        <w:t>Vorgaben</w:t>
      </w:r>
      <w:r w:rsidRPr="00D61D6C">
        <w:rPr>
          <w:rFonts w:ascii="Arial" w:hAnsi="Arial" w:cs="Arial"/>
          <w:bCs w:val="0"/>
          <w:color w:val="auto"/>
          <w:sz w:val="20"/>
          <w:szCs w:val="20"/>
        </w:rPr>
        <w:t xml:space="preserve"> </w:t>
      </w:r>
      <w:r w:rsidR="00430FAB" w:rsidRPr="00D61D6C">
        <w:rPr>
          <w:rFonts w:ascii="Arial" w:hAnsi="Arial" w:cs="Arial"/>
          <w:bCs w:val="0"/>
          <w:color w:val="auto"/>
          <w:sz w:val="20"/>
          <w:szCs w:val="20"/>
        </w:rPr>
        <w:t>für die Turnierdurchführungen – Block</w:t>
      </w:r>
      <w:r w:rsidR="00BF2877" w:rsidRPr="00D61D6C">
        <w:rPr>
          <w:rFonts w:ascii="Arial" w:hAnsi="Arial" w:cs="Arial"/>
          <w:bCs w:val="0"/>
          <w:color w:val="auto"/>
          <w:sz w:val="20"/>
          <w:szCs w:val="20"/>
        </w:rPr>
        <w:t>-</w:t>
      </w:r>
      <w:r w:rsidR="00430FAB" w:rsidRPr="00D61D6C">
        <w:rPr>
          <w:rFonts w:ascii="Arial" w:hAnsi="Arial" w:cs="Arial"/>
          <w:bCs w:val="0"/>
          <w:color w:val="auto"/>
          <w:sz w:val="20"/>
          <w:szCs w:val="20"/>
        </w:rPr>
        <w:t xml:space="preserve"> und Zeitmodelle</w:t>
      </w:r>
      <w:bookmarkEnd w:id="6"/>
      <w:r w:rsidR="00430FAB" w:rsidRPr="00D61D6C">
        <w:rPr>
          <w:rFonts w:ascii="Arial" w:hAnsi="Arial" w:cs="Arial"/>
          <w:bCs w:val="0"/>
          <w:color w:val="auto"/>
          <w:sz w:val="20"/>
          <w:szCs w:val="20"/>
        </w:rPr>
        <w:t xml:space="preserve"> </w:t>
      </w:r>
    </w:p>
    <w:p w14:paraId="0EE984B3" w14:textId="721679F6" w:rsidR="00BD26BD" w:rsidRPr="00D61D6C" w:rsidRDefault="00E3585A" w:rsidP="00F13411">
      <w:pPr>
        <w:pStyle w:val="Default"/>
        <w:spacing w:after="120"/>
        <w:jc w:val="both"/>
        <w:rPr>
          <w:bCs/>
          <w:color w:val="auto"/>
          <w:sz w:val="20"/>
          <w:szCs w:val="20"/>
        </w:rPr>
      </w:pPr>
      <w:r w:rsidRPr="00D61D6C">
        <w:rPr>
          <w:bCs/>
          <w:color w:val="auto"/>
          <w:sz w:val="20"/>
          <w:szCs w:val="20"/>
        </w:rPr>
        <w:t xml:space="preserve">Turnier- und Zeitmodelle sind unter folgenden Aspekten </w:t>
      </w:r>
      <w:r w:rsidR="001E47C0" w:rsidRPr="00D61D6C">
        <w:rPr>
          <w:bCs/>
          <w:color w:val="auto"/>
          <w:sz w:val="20"/>
          <w:szCs w:val="20"/>
        </w:rPr>
        <w:t>gebildet</w:t>
      </w:r>
      <w:r w:rsidRPr="00D61D6C">
        <w:rPr>
          <w:bCs/>
          <w:color w:val="auto"/>
          <w:sz w:val="20"/>
          <w:szCs w:val="20"/>
        </w:rPr>
        <w:t>:</w:t>
      </w:r>
    </w:p>
    <w:p w14:paraId="2F947961" w14:textId="413A8CD4" w:rsidR="00E3585A" w:rsidRPr="00D61D6C" w:rsidRDefault="00E3585A" w:rsidP="00435735">
      <w:pPr>
        <w:pStyle w:val="Default"/>
        <w:numPr>
          <w:ilvl w:val="0"/>
          <w:numId w:val="19"/>
        </w:numPr>
        <w:tabs>
          <w:tab w:val="left" w:pos="426"/>
        </w:tabs>
        <w:spacing w:after="120"/>
        <w:ind w:left="0" w:firstLine="0"/>
        <w:jc w:val="both"/>
        <w:rPr>
          <w:bCs/>
          <w:color w:val="auto"/>
          <w:sz w:val="20"/>
          <w:szCs w:val="20"/>
        </w:rPr>
      </w:pPr>
      <w:r w:rsidRPr="00D61D6C">
        <w:rPr>
          <w:bCs/>
          <w:color w:val="auto"/>
          <w:sz w:val="20"/>
          <w:szCs w:val="20"/>
        </w:rPr>
        <w:t xml:space="preserve">Berücksichtigung der maximalen Personenanzahl der </w:t>
      </w:r>
      <w:proofErr w:type="spellStart"/>
      <w:r w:rsidRPr="00D61D6C">
        <w:rPr>
          <w:bCs/>
          <w:color w:val="auto"/>
          <w:sz w:val="20"/>
          <w:szCs w:val="20"/>
        </w:rPr>
        <w:t>Sportler</w:t>
      </w:r>
      <w:r w:rsidR="00BC3463" w:rsidRPr="00D61D6C">
        <w:rPr>
          <w:bCs/>
          <w:color w:val="auto"/>
          <w:sz w:val="20"/>
          <w:szCs w:val="20"/>
        </w:rPr>
        <w:t>:innen</w:t>
      </w:r>
      <w:proofErr w:type="spellEnd"/>
      <w:r w:rsidRPr="00D61D6C">
        <w:rPr>
          <w:bCs/>
          <w:color w:val="auto"/>
          <w:sz w:val="20"/>
          <w:szCs w:val="20"/>
        </w:rPr>
        <w:t xml:space="preserve">. </w:t>
      </w:r>
      <w:r w:rsidR="00916477" w:rsidRPr="00D61D6C">
        <w:rPr>
          <w:bCs/>
          <w:color w:val="auto"/>
          <w:sz w:val="20"/>
          <w:szCs w:val="20"/>
        </w:rPr>
        <w:t xml:space="preserve">Ein </w:t>
      </w:r>
      <w:r w:rsidR="00382682" w:rsidRPr="00D61D6C">
        <w:rPr>
          <w:bCs/>
          <w:color w:val="auto"/>
          <w:sz w:val="20"/>
          <w:szCs w:val="20"/>
        </w:rPr>
        <w:t xml:space="preserve">Tanzpaar </w:t>
      </w:r>
      <w:r w:rsidR="00916477" w:rsidRPr="00D61D6C">
        <w:rPr>
          <w:bCs/>
          <w:color w:val="auto"/>
          <w:sz w:val="20"/>
          <w:szCs w:val="20"/>
        </w:rPr>
        <w:t xml:space="preserve">ist zahlenmäßig mit </w:t>
      </w:r>
      <w:r w:rsidR="00382682" w:rsidRPr="00D61D6C">
        <w:rPr>
          <w:bCs/>
          <w:color w:val="auto"/>
          <w:sz w:val="20"/>
          <w:szCs w:val="20"/>
        </w:rPr>
        <w:t>zwei Personen zu werten</w:t>
      </w:r>
      <w:r w:rsidR="00543597" w:rsidRPr="00D61D6C">
        <w:rPr>
          <w:bCs/>
          <w:color w:val="auto"/>
          <w:sz w:val="20"/>
          <w:szCs w:val="20"/>
        </w:rPr>
        <w:t>.</w:t>
      </w:r>
    </w:p>
    <w:p w14:paraId="7AFEDEF7" w14:textId="5D191DE1" w:rsidR="00672FA0" w:rsidRPr="00D61D6C" w:rsidRDefault="00672FA0" w:rsidP="00ED49E2">
      <w:pPr>
        <w:pStyle w:val="Default"/>
        <w:numPr>
          <w:ilvl w:val="0"/>
          <w:numId w:val="19"/>
        </w:numPr>
        <w:tabs>
          <w:tab w:val="left" w:pos="426"/>
        </w:tabs>
        <w:spacing w:after="120"/>
        <w:ind w:left="0" w:firstLine="0"/>
        <w:jc w:val="both"/>
        <w:rPr>
          <w:bCs/>
          <w:color w:val="auto"/>
          <w:sz w:val="20"/>
          <w:szCs w:val="20"/>
        </w:rPr>
      </w:pPr>
      <w:r w:rsidRPr="00D61D6C">
        <w:rPr>
          <w:bCs/>
          <w:color w:val="auto"/>
          <w:sz w:val="20"/>
          <w:szCs w:val="20"/>
        </w:rPr>
        <w:t>Die Einhaltung der maximal erlaubten Personenanzahl während der gesamten Veranstaltung ist mit geeigneten Maßnahmen, wie z.</w:t>
      </w:r>
      <w:r w:rsidR="00B12C37">
        <w:rPr>
          <w:bCs/>
          <w:color w:val="auto"/>
          <w:sz w:val="20"/>
          <w:szCs w:val="20"/>
        </w:rPr>
        <w:t xml:space="preserve"> </w:t>
      </w:r>
      <w:r w:rsidRPr="00D61D6C">
        <w:rPr>
          <w:bCs/>
          <w:color w:val="auto"/>
          <w:sz w:val="20"/>
          <w:szCs w:val="20"/>
        </w:rPr>
        <w:t xml:space="preserve">B. durch die </w:t>
      </w:r>
      <w:r w:rsidR="00684F01" w:rsidRPr="00D61D6C">
        <w:rPr>
          <w:bCs/>
          <w:color w:val="auto"/>
          <w:sz w:val="20"/>
          <w:szCs w:val="20"/>
        </w:rPr>
        <w:t>D</w:t>
      </w:r>
      <w:r w:rsidRPr="00D61D6C">
        <w:rPr>
          <w:bCs/>
          <w:color w:val="auto"/>
          <w:sz w:val="20"/>
          <w:szCs w:val="20"/>
        </w:rPr>
        <w:t>igitale Besucherregistrierung sicherzustellen.</w:t>
      </w:r>
    </w:p>
    <w:p w14:paraId="1AA0271F" w14:textId="0C8F92C9" w:rsidR="00D91511" w:rsidRPr="00D61D6C" w:rsidRDefault="00D91511" w:rsidP="00ED49E2">
      <w:pPr>
        <w:pStyle w:val="Default"/>
        <w:numPr>
          <w:ilvl w:val="0"/>
          <w:numId w:val="19"/>
        </w:numPr>
        <w:tabs>
          <w:tab w:val="left" w:pos="426"/>
        </w:tabs>
        <w:spacing w:after="120"/>
        <w:ind w:left="0" w:firstLine="0"/>
        <w:jc w:val="both"/>
        <w:rPr>
          <w:bCs/>
          <w:color w:val="auto"/>
          <w:sz w:val="20"/>
          <w:szCs w:val="20"/>
        </w:rPr>
      </w:pPr>
      <w:r w:rsidRPr="00D61D6C">
        <w:rPr>
          <w:bCs/>
          <w:color w:val="auto"/>
          <w:sz w:val="20"/>
          <w:szCs w:val="20"/>
        </w:rPr>
        <w:t>Beachten Sie die Vorgaben des DTV für An- und Genehmigungspflicht der Turnierveranstaltung.</w:t>
      </w:r>
    </w:p>
    <w:p w14:paraId="2FD7BB6E" w14:textId="2301E01C" w:rsidR="00D91511" w:rsidRPr="00D61D6C" w:rsidRDefault="00D91511" w:rsidP="00ED49E2">
      <w:pPr>
        <w:pStyle w:val="Default"/>
        <w:numPr>
          <w:ilvl w:val="0"/>
          <w:numId w:val="19"/>
        </w:numPr>
        <w:tabs>
          <w:tab w:val="left" w:pos="426"/>
        </w:tabs>
        <w:spacing w:after="120"/>
        <w:ind w:left="0" w:firstLine="0"/>
        <w:jc w:val="both"/>
        <w:rPr>
          <w:bCs/>
          <w:color w:val="auto"/>
          <w:sz w:val="20"/>
          <w:szCs w:val="20"/>
        </w:rPr>
      </w:pPr>
      <w:r w:rsidRPr="00D61D6C">
        <w:rPr>
          <w:bCs/>
          <w:color w:val="auto"/>
          <w:sz w:val="20"/>
          <w:szCs w:val="20"/>
        </w:rPr>
        <w:t>Dem ESV</w:t>
      </w:r>
      <w:r w:rsidR="00671FD3" w:rsidRPr="00D61D6C">
        <w:rPr>
          <w:bCs/>
          <w:color w:val="auto"/>
          <w:sz w:val="20"/>
          <w:szCs w:val="20"/>
        </w:rPr>
        <w:t>-</w:t>
      </w:r>
      <w:r w:rsidRPr="00D61D6C">
        <w:rPr>
          <w:bCs/>
          <w:color w:val="auto"/>
          <w:sz w:val="20"/>
          <w:szCs w:val="20"/>
        </w:rPr>
        <w:t>Beauftragten ist die Vorschaltung des Top Turnier Meldesystems mit der Anmeldung direkt mitzuteilen. Im Nachgang kann das Top Turnier Meldesystem nicht mehr der ESV vorgeschaltet werden.</w:t>
      </w:r>
    </w:p>
    <w:p w14:paraId="6E015A79" w14:textId="0A8751FF" w:rsidR="007003EA" w:rsidRPr="00D61D6C" w:rsidRDefault="007003EA" w:rsidP="00ED49E2">
      <w:pPr>
        <w:pStyle w:val="Default"/>
        <w:numPr>
          <w:ilvl w:val="0"/>
          <w:numId w:val="19"/>
        </w:numPr>
        <w:tabs>
          <w:tab w:val="left" w:pos="426"/>
        </w:tabs>
        <w:spacing w:after="120"/>
        <w:ind w:left="0" w:firstLine="0"/>
        <w:jc w:val="both"/>
        <w:rPr>
          <w:bCs/>
          <w:color w:val="auto"/>
          <w:sz w:val="20"/>
          <w:szCs w:val="20"/>
        </w:rPr>
      </w:pPr>
      <w:r w:rsidRPr="00D61D6C">
        <w:rPr>
          <w:bCs/>
          <w:color w:val="auto"/>
          <w:sz w:val="20"/>
          <w:szCs w:val="20"/>
        </w:rPr>
        <w:t>Begleitpersonen wie z.</w:t>
      </w:r>
      <w:r w:rsidR="00671FD3" w:rsidRPr="00D61D6C">
        <w:rPr>
          <w:bCs/>
          <w:color w:val="auto"/>
          <w:sz w:val="20"/>
          <w:szCs w:val="20"/>
        </w:rPr>
        <w:t xml:space="preserve"> </w:t>
      </w:r>
      <w:r w:rsidRPr="00D61D6C">
        <w:rPr>
          <w:bCs/>
          <w:color w:val="auto"/>
          <w:sz w:val="20"/>
          <w:szCs w:val="20"/>
        </w:rPr>
        <w:t>B. bei Kinder- und Jugendturnieren sind mit zu berücksichtigen</w:t>
      </w:r>
      <w:r w:rsidR="00543597" w:rsidRPr="00D61D6C">
        <w:rPr>
          <w:bCs/>
          <w:color w:val="auto"/>
          <w:sz w:val="20"/>
          <w:szCs w:val="20"/>
        </w:rPr>
        <w:t>.</w:t>
      </w:r>
    </w:p>
    <w:p w14:paraId="44F8C4CD" w14:textId="2BF46F67" w:rsidR="00382682" w:rsidRPr="00D61D6C" w:rsidRDefault="00382682" w:rsidP="00ED49E2">
      <w:pPr>
        <w:pStyle w:val="Default"/>
        <w:numPr>
          <w:ilvl w:val="0"/>
          <w:numId w:val="19"/>
        </w:numPr>
        <w:tabs>
          <w:tab w:val="left" w:pos="426"/>
        </w:tabs>
        <w:spacing w:after="120"/>
        <w:ind w:left="0" w:firstLine="0"/>
        <w:jc w:val="both"/>
        <w:rPr>
          <w:bCs/>
          <w:color w:val="auto"/>
          <w:sz w:val="20"/>
          <w:szCs w:val="20"/>
        </w:rPr>
      </w:pPr>
      <w:r w:rsidRPr="00D61D6C">
        <w:rPr>
          <w:bCs/>
          <w:color w:val="auto"/>
          <w:sz w:val="20"/>
          <w:szCs w:val="20"/>
        </w:rPr>
        <w:t>Zwischen den Turnieren/Turnierblöcken muss die Zeit so kalkuliert werden, dass die zulässig</w:t>
      </w:r>
      <w:r w:rsidR="001E5CF0" w:rsidRPr="00D61D6C">
        <w:rPr>
          <w:bCs/>
          <w:color w:val="auto"/>
          <w:sz w:val="20"/>
          <w:szCs w:val="20"/>
        </w:rPr>
        <w:t>e</w:t>
      </w:r>
      <w:r w:rsidRPr="00D61D6C">
        <w:rPr>
          <w:bCs/>
          <w:color w:val="auto"/>
          <w:sz w:val="20"/>
          <w:szCs w:val="20"/>
        </w:rPr>
        <w:t xml:space="preserve"> Anzahl der Personen für die Veranstaltung nicht überschritten wird, ggf. wird eine ausreichend große Pause zur vollständigen Räumung des Veranstaltungsortes zwischen den jeweiligen Turnierblöcken empfohlen</w:t>
      </w:r>
      <w:r w:rsidR="00543597" w:rsidRPr="00D61D6C">
        <w:rPr>
          <w:bCs/>
          <w:color w:val="auto"/>
          <w:sz w:val="20"/>
          <w:szCs w:val="20"/>
        </w:rPr>
        <w:t>.</w:t>
      </w:r>
    </w:p>
    <w:p w14:paraId="7B0F5A38" w14:textId="29DF300B" w:rsidR="006E5A53" w:rsidRPr="00D61D6C" w:rsidRDefault="006E5A53" w:rsidP="00ED49E2">
      <w:pPr>
        <w:pStyle w:val="Default"/>
        <w:numPr>
          <w:ilvl w:val="0"/>
          <w:numId w:val="19"/>
        </w:numPr>
        <w:tabs>
          <w:tab w:val="left" w:pos="426"/>
        </w:tabs>
        <w:spacing w:after="120"/>
        <w:ind w:left="0" w:firstLine="0"/>
        <w:jc w:val="both"/>
        <w:rPr>
          <w:bCs/>
          <w:color w:val="auto"/>
          <w:sz w:val="20"/>
          <w:szCs w:val="20"/>
        </w:rPr>
      </w:pPr>
      <w:r w:rsidRPr="00D61D6C">
        <w:rPr>
          <w:bCs/>
          <w:color w:val="auto"/>
          <w:sz w:val="20"/>
          <w:szCs w:val="20"/>
        </w:rPr>
        <w:t xml:space="preserve">Dem Wertungsgericht ist ein fester Platz oder eine feste Zone zuzuweisen für die Dauer ihrer Wertungsrichteraufgaben. </w:t>
      </w:r>
    </w:p>
    <w:p w14:paraId="36422D02" w14:textId="1ED3B0F5" w:rsidR="00382682" w:rsidRPr="00D61D6C" w:rsidRDefault="00382682" w:rsidP="00ED49E2">
      <w:pPr>
        <w:pStyle w:val="Default"/>
        <w:numPr>
          <w:ilvl w:val="0"/>
          <w:numId w:val="19"/>
        </w:numPr>
        <w:tabs>
          <w:tab w:val="left" w:pos="426"/>
        </w:tabs>
        <w:spacing w:after="120"/>
        <w:ind w:left="0" w:firstLine="0"/>
        <w:jc w:val="both"/>
        <w:rPr>
          <w:bCs/>
          <w:color w:val="auto"/>
          <w:sz w:val="20"/>
          <w:szCs w:val="20"/>
        </w:rPr>
      </w:pPr>
      <w:r w:rsidRPr="00D61D6C">
        <w:rPr>
          <w:bCs/>
          <w:color w:val="auto"/>
          <w:sz w:val="20"/>
          <w:szCs w:val="20"/>
        </w:rPr>
        <w:t xml:space="preserve">Für die Kontrollierbarkeit der </w:t>
      </w:r>
      <w:proofErr w:type="spellStart"/>
      <w:r w:rsidR="00B73186" w:rsidRPr="00D61D6C">
        <w:rPr>
          <w:bCs/>
          <w:color w:val="auto"/>
          <w:sz w:val="20"/>
          <w:szCs w:val="20"/>
        </w:rPr>
        <w:t>B</w:t>
      </w:r>
      <w:r w:rsidRPr="00D61D6C">
        <w:rPr>
          <w:bCs/>
          <w:color w:val="auto"/>
          <w:sz w:val="20"/>
          <w:szCs w:val="20"/>
        </w:rPr>
        <w:t>esucher</w:t>
      </w:r>
      <w:r w:rsidR="00B73186" w:rsidRPr="00D61D6C">
        <w:rPr>
          <w:bCs/>
          <w:color w:val="auto"/>
          <w:sz w:val="20"/>
          <w:szCs w:val="20"/>
        </w:rPr>
        <w:t>:innen</w:t>
      </w:r>
      <w:proofErr w:type="spellEnd"/>
      <w:r w:rsidRPr="00D61D6C">
        <w:rPr>
          <w:bCs/>
          <w:color w:val="auto"/>
          <w:sz w:val="20"/>
          <w:szCs w:val="20"/>
        </w:rPr>
        <w:t xml:space="preserve"> wird ein Kartenverkauf mit ggf. fester Sitzplatz</w:t>
      </w:r>
      <w:r w:rsidR="00FF0E09">
        <w:rPr>
          <w:bCs/>
          <w:color w:val="auto"/>
          <w:sz w:val="20"/>
          <w:szCs w:val="20"/>
        </w:rPr>
        <w:t>z</w:t>
      </w:r>
      <w:r w:rsidRPr="00D61D6C">
        <w:rPr>
          <w:bCs/>
          <w:color w:val="auto"/>
          <w:sz w:val="20"/>
          <w:szCs w:val="20"/>
        </w:rPr>
        <w:t xml:space="preserve">uweisung </w:t>
      </w:r>
      <w:r w:rsidR="00E639AA" w:rsidRPr="00D61D6C">
        <w:rPr>
          <w:bCs/>
          <w:color w:val="auto"/>
          <w:sz w:val="20"/>
          <w:szCs w:val="20"/>
        </w:rPr>
        <w:t>eingesetzt.</w:t>
      </w:r>
    </w:p>
    <w:p w14:paraId="15B2414E" w14:textId="692AAF5D" w:rsidR="00672FA0" w:rsidRPr="00D61D6C" w:rsidRDefault="00382682" w:rsidP="00ED49E2">
      <w:pPr>
        <w:pStyle w:val="Default"/>
        <w:numPr>
          <w:ilvl w:val="0"/>
          <w:numId w:val="19"/>
        </w:numPr>
        <w:tabs>
          <w:tab w:val="left" w:pos="426"/>
        </w:tabs>
        <w:spacing w:after="120"/>
        <w:ind w:left="0" w:firstLine="0"/>
        <w:jc w:val="both"/>
        <w:rPr>
          <w:bCs/>
          <w:color w:val="auto"/>
          <w:sz w:val="20"/>
          <w:szCs w:val="20"/>
        </w:rPr>
      </w:pPr>
      <w:r w:rsidRPr="00D61D6C">
        <w:rPr>
          <w:bCs/>
          <w:color w:val="auto"/>
          <w:sz w:val="20"/>
          <w:szCs w:val="20"/>
        </w:rPr>
        <w:t>Kartenverkäufe können zeitlich ggf. limitiert und mit einer möglichen Räumung zwischen den Turnierblöcken und dem Einlass zum nächsten Turnierblock kontrolliert werden</w:t>
      </w:r>
      <w:r w:rsidR="0085292A" w:rsidRPr="00D61D6C">
        <w:rPr>
          <w:bCs/>
          <w:color w:val="auto"/>
          <w:sz w:val="20"/>
          <w:szCs w:val="20"/>
        </w:rPr>
        <w:t>.</w:t>
      </w:r>
    </w:p>
    <w:p w14:paraId="5F80E159" w14:textId="4F3F5278" w:rsidR="00742481" w:rsidRPr="00B12C37" w:rsidRDefault="00742481" w:rsidP="00AC75EA">
      <w:pPr>
        <w:pStyle w:val="Default"/>
        <w:tabs>
          <w:tab w:val="left" w:pos="426"/>
        </w:tabs>
        <w:spacing w:after="120"/>
        <w:jc w:val="both"/>
        <w:rPr>
          <w:bCs/>
          <w:color w:val="auto"/>
          <w:sz w:val="20"/>
          <w:szCs w:val="20"/>
        </w:rPr>
      </w:pPr>
    </w:p>
    <w:p w14:paraId="7BD26A7F" w14:textId="5BCA62BF" w:rsidR="004D66C6" w:rsidRPr="00D61D6C" w:rsidRDefault="004D66C6" w:rsidP="00ED49E2">
      <w:pPr>
        <w:pStyle w:val="berschrift1"/>
        <w:numPr>
          <w:ilvl w:val="0"/>
          <w:numId w:val="1"/>
        </w:numPr>
        <w:spacing w:before="240" w:after="240" w:line="240" w:lineRule="auto"/>
        <w:jc w:val="both"/>
        <w:rPr>
          <w:rFonts w:ascii="Arial" w:hAnsi="Arial" w:cs="Arial"/>
          <w:color w:val="auto"/>
          <w:sz w:val="20"/>
          <w:szCs w:val="20"/>
        </w:rPr>
      </w:pPr>
      <w:bookmarkStart w:id="7" w:name="_Toc97970293"/>
      <w:r w:rsidRPr="00D61D6C">
        <w:rPr>
          <w:rFonts w:ascii="Arial" w:hAnsi="Arial" w:cs="Arial"/>
          <w:color w:val="auto"/>
          <w:sz w:val="20"/>
          <w:szCs w:val="20"/>
        </w:rPr>
        <w:lastRenderedPageBreak/>
        <w:t>Veranstaltungsdurchführung</w:t>
      </w:r>
      <w:bookmarkEnd w:id="7"/>
    </w:p>
    <w:p w14:paraId="75441596" w14:textId="01E07C56" w:rsidR="004D66C6" w:rsidRPr="00D61D6C" w:rsidRDefault="00B70BE1" w:rsidP="00ED49E2">
      <w:pPr>
        <w:pStyle w:val="berschrift1"/>
        <w:numPr>
          <w:ilvl w:val="1"/>
          <w:numId w:val="1"/>
        </w:numPr>
        <w:spacing w:before="240" w:after="240" w:line="240" w:lineRule="auto"/>
        <w:ind w:left="431" w:hanging="431"/>
        <w:jc w:val="both"/>
        <w:rPr>
          <w:rFonts w:ascii="Arial" w:hAnsi="Arial" w:cs="Arial"/>
          <w:color w:val="auto"/>
          <w:sz w:val="20"/>
          <w:szCs w:val="20"/>
        </w:rPr>
      </w:pPr>
      <w:bookmarkStart w:id="8" w:name="_Toc97970294"/>
      <w:r>
        <w:rPr>
          <w:rFonts w:ascii="Arial" w:hAnsi="Arial" w:cs="Arial"/>
          <w:color w:val="auto"/>
          <w:sz w:val="20"/>
          <w:szCs w:val="20"/>
        </w:rPr>
        <w:t xml:space="preserve">Anreise für alle teilnehmenden oder </w:t>
      </w:r>
      <w:r w:rsidR="004D66C6" w:rsidRPr="00D61D6C">
        <w:rPr>
          <w:rFonts w:ascii="Arial" w:hAnsi="Arial" w:cs="Arial"/>
          <w:color w:val="auto"/>
          <w:sz w:val="20"/>
          <w:szCs w:val="20"/>
        </w:rPr>
        <w:t>mitwirkenden Personen an der Veranstaltung</w:t>
      </w:r>
      <w:bookmarkEnd w:id="8"/>
    </w:p>
    <w:p w14:paraId="28CC4313" w14:textId="3F04F701" w:rsidR="004D66C6" w:rsidRPr="00D61D6C" w:rsidRDefault="008B1DB3" w:rsidP="0018239E">
      <w:pPr>
        <w:pStyle w:val="Default"/>
        <w:spacing w:after="120"/>
        <w:jc w:val="both"/>
        <w:rPr>
          <w:bCs/>
          <w:color w:val="auto"/>
          <w:sz w:val="20"/>
          <w:szCs w:val="20"/>
        </w:rPr>
      </w:pPr>
      <w:r w:rsidRPr="00D61D6C">
        <w:rPr>
          <w:bCs/>
          <w:color w:val="auto"/>
          <w:sz w:val="20"/>
          <w:szCs w:val="20"/>
        </w:rPr>
        <w:t xml:space="preserve">Die An- und Abreise der jeweiligen mitwirkenden Personengruppen sollte mit dem eigenen PKW erfolgen. </w:t>
      </w:r>
      <w:r w:rsidR="00C02429" w:rsidRPr="00D61D6C">
        <w:rPr>
          <w:bCs/>
          <w:color w:val="auto"/>
          <w:sz w:val="20"/>
          <w:szCs w:val="20"/>
        </w:rPr>
        <w:t>Fahrgemeinschaften</w:t>
      </w:r>
      <w:r w:rsidRPr="00D61D6C">
        <w:rPr>
          <w:bCs/>
          <w:color w:val="auto"/>
          <w:sz w:val="20"/>
          <w:szCs w:val="20"/>
        </w:rPr>
        <w:t xml:space="preserve"> </w:t>
      </w:r>
      <w:r w:rsidR="00FF0E09">
        <w:rPr>
          <w:bCs/>
          <w:color w:val="auto"/>
          <w:sz w:val="20"/>
          <w:szCs w:val="20"/>
        </w:rPr>
        <w:t>sollten</w:t>
      </w:r>
      <w:r w:rsidRPr="00D61D6C">
        <w:rPr>
          <w:bCs/>
          <w:color w:val="auto"/>
          <w:sz w:val="20"/>
          <w:szCs w:val="20"/>
        </w:rPr>
        <w:t xml:space="preserve"> </w:t>
      </w:r>
      <w:r w:rsidR="00FF0E09">
        <w:rPr>
          <w:bCs/>
          <w:color w:val="auto"/>
          <w:sz w:val="20"/>
          <w:szCs w:val="20"/>
        </w:rPr>
        <w:t>möglichst unterbleiben</w:t>
      </w:r>
      <w:r w:rsidRPr="00D61D6C">
        <w:rPr>
          <w:bCs/>
          <w:color w:val="auto"/>
          <w:sz w:val="20"/>
          <w:szCs w:val="20"/>
        </w:rPr>
        <w:t xml:space="preserve">. </w:t>
      </w:r>
    </w:p>
    <w:p w14:paraId="15B6A8D1" w14:textId="51E0428D" w:rsidR="001D7E5E" w:rsidRPr="00D61D6C" w:rsidRDefault="001D7E5E" w:rsidP="00ED49E2">
      <w:pPr>
        <w:pStyle w:val="berschrift1"/>
        <w:numPr>
          <w:ilvl w:val="1"/>
          <w:numId w:val="1"/>
        </w:numPr>
        <w:spacing w:before="240" w:after="240" w:line="240" w:lineRule="auto"/>
        <w:ind w:left="431" w:hanging="431"/>
        <w:jc w:val="both"/>
        <w:rPr>
          <w:rFonts w:ascii="Arial" w:hAnsi="Arial" w:cs="Arial"/>
          <w:b w:val="0"/>
          <w:bCs w:val="0"/>
          <w:color w:val="auto"/>
          <w:sz w:val="20"/>
          <w:szCs w:val="20"/>
        </w:rPr>
      </w:pPr>
      <w:bookmarkStart w:id="9" w:name="_Toc97970295"/>
      <w:r w:rsidRPr="00D61D6C">
        <w:rPr>
          <w:rFonts w:ascii="Arial" w:hAnsi="Arial" w:cs="Arial"/>
          <w:color w:val="auto"/>
          <w:sz w:val="20"/>
          <w:szCs w:val="20"/>
        </w:rPr>
        <w:t>Datenerfassung zur Kontaktnachverfolgung – Zugangskontrolle</w:t>
      </w:r>
      <w:bookmarkEnd w:id="9"/>
    </w:p>
    <w:p w14:paraId="40566C03" w14:textId="4D4EEC7D" w:rsidR="008C40A9" w:rsidRPr="00D61D6C" w:rsidRDefault="008C40A9" w:rsidP="00ED49E2">
      <w:pPr>
        <w:pStyle w:val="Default"/>
        <w:numPr>
          <w:ilvl w:val="0"/>
          <w:numId w:val="26"/>
        </w:numPr>
        <w:tabs>
          <w:tab w:val="left" w:pos="426"/>
        </w:tabs>
        <w:spacing w:after="120"/>
        <w:ind w:left="0" w:firstLine="0"/>
        <w:jc w:val="both"/>
        <w:rPr>
          <w:bCs/>
          <w:color w:val="auto"/>
          <w:sz w:val="20"/>
          <w:szCs w:val="20"/>
        </w:rPr>
      </w:pPr>
      <w:r w:rsidRPr="00D61D6C">
        <w:rPr>
          <w:bCs/>
          <w:color w:val="auto"/>
          <w:sz w:val="20"/>
          <w:szCs w:val="20"/>
        </w:rPr>
        <w:t>Die erforderlichen Nachweise (Impf- oder Testnachweise) sind unaufgefordert an den Zugängen zu der Veranstaltung vorzuzeigen.</w:t>
      </w:r>
      <w:r w:rsidR="007A16FA" w:rsidRPr="00D61D6C">
        <w:rPr>
          <w:bCs/>
          <w:color w:val="auto"/>
          <w:sz w:val="20"/>
          <w:szCs w:val="20"/>
        </w:rPr>
        <w:t xml:space="preserve"> Die digitale </w:t>
      </w:r>
      <w:r w:rsidR="00FF0E09">
        <w:rPr>
          <w:bCs/>
          <w:color w:val="auto"/>
          <w:sz w:val="20"/>
          <w:szCs w:val="20"/>
        </w:rPr>
        <w:t>Nachweis</w:t>
      </w:r>
      <w:r w:rsidR="007A16FA" w:rsidRPr="00D61D6C">
        <w:rPr>
          <w:bCs/>
          <w:color w:val="auto"/>
          <w:sz w:val="20"/>
          <w:szCs w:val="20"/>
        </w:rPr>
        <w:t xml:space="preserve">prüfung </w:t>
      </w:r>
      <w:r w:rsidR="00FF0E09">
        <w:rPr>
          <w:bCs/>
          <w:color w:val="auto"/>
          <w:sz w:val="20"/>
          <w:szCs w:val="20"/>
        </w:rPr>
        <w:t xml:space="preserve">erfolgt </w:t>
      </w:r>
      <w:r w:rsidR="007A16FA" w:rsidRPr="00D61D6C">
        <w:rPr>
          <w:bCs/>
          <w:color w:val="auto"/>
          <w:sz w:val="20"/>
          <w:szCs w:val="20"/>
        </w:rPr>
        <w:t xml:space="preserve">mit der </w:t>
      </w:r>
      <w:proofErr w:type="spellStart"/>
      <w:r w:rsidR="007A16FA" w:rsidRPr="00D61D6C">
        <w:rPr>
          <w:bCs/>
          <w:color w:val="auto"/>
          <w:sz w:val="20"/>
          <w:szCs w:val="20"/>
        </w:rPr>
        <w:t>CovPass</w:t>
      </w:r>
      <w:proofErr w:type="spellEnd"/>
      <w:r w:rsidR="007A16FA" w:rsidRPr="00D61D6C">
        <w:rPr>
          <w:bCs/>
          <w:color w:val="auto"/>
          <w:sz w:val="20"/>
          <w:szCs w:val="20"/>
        </w:rPr>
        <w:t xml:space="preserve"> Check App</w:t>
      </w:r>
      <w:r w:rsidR="00FF0E09">
        <w:rPr>
          <w:bCs/>
          <w:color w:val="auto"/>
          <w:sz w:val="20"/>
          <w:szCs w:val="20"/>
        </w:rPr>
        <w:t xml:space="preserve"> (oder vergleichbar)</w:t>
      </w:r>
      <w:r w:rsidR="007A16FA" w:rsidRPr="00D61D6C">
        <w:rPr>
          <w:bCs/>
          <w:color w:val="auto"/>
          <w:sz w:val="20"/>
          <w:szCs w:val="20"/>
        </w:rPr>
        <w:t xml:space="preserve"> in Verbindung mit einem amtlichen Ausweisdokument.</w:t>
      </w:r>
    </w:p>
    <w:p w14:paraId="799B554D" w14:textId="77777777" w:rsidR="00BC12EA" w:rsidRPr="00D61D6C" w:rsidRDefault="00BC12EA" w:rsidP="00BC12EA">
      <w:pPr>
        <w:pStyle w:val="Default"/>
        <w:numPr>
          <w:ilvl w:val="0"/>
          <w:numId w:val="26"/>
        </w:numPr>
        <w:tabs>
          <w:tab w:val="left" w:pos="426"/>
        </w:tabs>
        <w:spacing w:after="120"/>
        <w:ind w:left="0" w:firstLine="0"/>
        <w:jc w:val="both"/>
        <w:rPr>
          <w:bCs/>
          <w:color w:val="auto"/>
          <w:sz w:val="20"/>
          <w:szCs w:val="20"/>
        </w:rPr>
      </w:pPr>
      <w:r>
        <w:rPr>
          <w:bCs/>
          <w:color w:val="auto"/>
          <w:sz w:val="20"/>
          <w:szCs w:val="20"/>
        </w:rPr>
        <w:t xml:space="preserve">Ist für den Einlass eine </w:t>
      </w:r>
      <w:r w:rsidRPr="00D61D6C">
        <w:rPr>
          <w:bCs/>
          <w:color w:val="auto"/>
          <w:sz w:val="20"/>
          <w:szCs w:val="20"/>
        </w:rPr>
        <w:t>digitale Registrierung</w:t>
      </w:r>
      <w:r>
        <w:rPr>
          <w:bCs/>
          <w:color w:val="auto"/>
          <w:sz w:val="20"/>
          <w:szCs w:val="20"/>
        </w:rPr>
        <w:t xml:space="preserve"> erforderlich, so ist diese</w:t>
      </w:r>
      <w:r w:rsidRPr="00D61D6C">
        <w:rPr>
          <w:bCs/>
          <w:color w:val="auto"/>
          <w:sz w:val="20"/>
          <w:szCs w:val="20"/>
        </w:rPr>
        <w:t xml:space="preserve"> vorzuzeigen.</w:t>
      </w:r>
    </w:p>
    <w:p w14:paraId="52EEDD90" w14:textId="2C8003B2" w:rsidR="00BC12EA" w:rsidRDefault="00FF0E09" w:rsidP="00ED49E2">
      <w:pPr>
        <w:pStyle w:val="Default"/>
        <w:numPr>
          <w:ilvl w:val="0"/>
          <w:numId w:val="26"/>
        </w:numPr>
        <w:tabs>
          <w:tab w:val="left" w:pos="426"/>
        </w:tabs>
        <w:spacing w:after="120"/>
        <w:ind w:left="0" w:firstLine="0"/>
        <w:jc w:val="both"/>
        <w:rPr>
          <w:bCs/>
          <w:color w:val="auto"/>
          <w:sz w:val="20"/>
          <w:szCs w:val="20"/>
        </w:rPr>
      </w:pPr>
      <w:r>
        <w:rPr>
          <w:bCs/>
          <w:color w:val="auto"/>
          <w:sz w:val="20"/>
          <w:szCs w:val="20"/>
        </w:rPr>
        <w:t xml:space="preserve">Ergänzend </w:t>
      </w:r>
      <w:r w:rsidR="00BC12EA">
        <w:rPr>
          <w:bCs/>
          <w:color w:val="auto"/>
          <w:sz w:val="20"/>
          <w:szCs w:val="20"/>
        </w:rPr>
        <w:t xml:space="preserve">kann bei Einlass </w:t>
      </w:r>
      <w:r>
        <w:rPr>
          <w:bCs/>
          <w:color w:val="auto"/>
          <w:sz w:val="20"/>
          <w:szCs w:val="20"/>
        </w:rPr>
        <w:t>ein</w:t>
      </w:r>
      <w:r w:rsidR="00F82F51" w:rsidRPr="00D61D6C">
        <w:rPr>
          <w:bCs/>
          <w:color w:val="auto"/>
          <w:sz w:val="20"/>
          <w:szCs w:val="20"/>
        </w:rPr>
        <w:t xml:space="preserve"> </w:t>
      </w:r>
      <w:r w:rsidR="008C40A9" w:rsidRPr="00D61D6C">
        <w:rPr>
          <w:bCs/>
          <w:color w:val="auto"/>
          <w:sz w:val="20"/>
          <w:szCs w:val="20"/>
        </w:rPr>
        <w:t xml:space="preserve">Fieber-Screening </w:t>
      </w:r>
      <w:r>
        <w:rPr>
          <w:bCs/>
          <w:color w:val="auto"/>
          <w:sz w:val="20"/>
          <w:szCs w:val="20"/>
        </w:rPr>
        <w:t>erfolgen.</w:t>
      </w:r>
    </w:p>
    <w:p w14:paraId="58E4E1BA" w14:textId="2AF6E183" w:rsidR="00D978E5" w:rsidRPr="00D61D6C" w:rsidRDefault="00D978E5" w:rsidP="00ED49E2">
      <w:pPr>
        <w:pStyle w:val="berschrift1"/>
        <w:numPr>
          <w:ilvl w:val="2"/>
          <w:numId w:val="1"/>
        </w:numPr>
        <w:spacing w:before="240" w:after="240" w:line="240" w:lineRule="auto"/>
        <w:ind w:left="0" w:firstLine="0"/>
        <w:jc w:val="both"/>
        <w:rPr>
          <w:rFonts w:ascii="Arial" w:hAnsi="Arial" w:cs="Arial"/>
          <w:b w:val="0"/>
          <w:color w:val="auto"/>
          <w:sz w:val="20"/>
          <w:szCs w:val="20"/>
        </w:rPr>
      </w:pPr>
      <w:bookmarkStart w:id="10" w:name="_Toc97970296"/>
      <w:r w:rsidRPr="00D61D6C">
        <w:rPr>
          <w:rFonts w:ascii="Arial" w:hAnsi="Arial" w:cs="Arial"/>
          <w:color w:val="auto"/>
          <w:sz w:val="20"/>
          <w:szCs w:val="20"/>
        </w:rPr>
        <w:t>Regelung</w:t>
      </w:r>
      <w:r w:rsidR="00EC0548" w:rsidRPr="00D61D6C">
        <w:rPr>
          <w:rFonts w:ascii="Arial" w:hAnsi="Arial" w:cs="Arial"/>
          <w:color w:val="auto"/>
          <w:sz w:val="20"/>
          <w:szCs w:val="20"/>
        </w:rPr>
        <w:t>en</w:t>
      </w:r>
      <w:r w:rsidRPr="00D61D6C">
        <w:rPr>
          <w:rFonts w:ascii="Arial" w:hAnsi="Arial" w:cs="Arial"/>
          <w:color w:val="auto"/>
          <w:sz w:val="20"/>
          <w:szCs w:val="20"/>
        </w:rPr>
        <w:t xml:space="preserve"> für die Besucherströme</w:t>
      </w:r>
      <w:bookmarkEnd w:id="10"/>
    </w:p>
    <w:p w14:paraId="0337BF6E" w14:textId="6F2A78F9" w:rsidR="00D978E5" w:rsidRPr="00D61D6C" w:rsidRDefault="00D978E5" w:rsidP="00ED49E2">
      <w:pPr>
        <w:pStyle w:val="Default"/>
        <w:numPr>
          <w:ilvl w:val="0"/>
          <w:numId w:val="27"/>
        </w:numPr>
        <w:tabs>
          <w:tab w:val="left" w:pos="426"/>
        </w:tabs>
        <w:spacing w:after="120"/>
        <w:ind w:left="0" w:firstLine="0"/>
        <w:jc w:val="both"/>
        <w:rPr>
          <w:bCs/>
          <w:color w:val="auto"/>
          <w:sz w:val="20"/>
          <w:szCs w:val="20"/>
        </w:rPr>
      </w:pPr>
      <w:r w:rsidRPr="00D61D6C">
        <w:rPr>
          <w:bCs/>
          <w:color w:val="auto"/>
          <w:sz w:val="20"/>
          <w:szCs w:val="20"/>
        </w:rPr>
        <w:t>Zur Regelung der Besucherströme beim Zu- und Abgang sowie während der Veranstaltung ist wann immer möglich das „Einbahnstraßenprinzip“ anzuwenden.</w:t>
      </w:r>
    </w:p>
    <w:p w14:paraId="4F4469AC" w14:textId="1D9C9FF9" w:rsidR="00D978E5" w:rsidRPr="00D61D6C" w:rsidRDefault="00D978E5" w:rsidP="00ED49E2">
      <w:pPr>
        <w:pStyle w:val="Default"/>
        <w:numPr>
          <w:ilvl w:val="0"/>
          <w:numId w:val="27"/>
        </w:numPr>
        <w:tabs>
          <w:tab w:val="left" w:pos="426"/>
        </w:tabs>
        <w:spacing w:after="120"/>
        <w:ind w:left="0" w:firstLine="0"/>
        <w:jc w:val="both"/>
        <w:rPr>
          <w:bCs/>
          <w:color w:val="auto"/>
          <w:sz w:val="20"/>
          <w:szCs w:val="20"/>
        </w:rPr>
      </w:pPr>
      <w:r w:rsidRPr="00D61D6C">
        <w:rPr>
          <w:bCs/>
          <w:color w:val="auto"/>
          <w:sz w:val="20"/>
          <w:szCs w:val="20"/>
        </w:rPr>
        <w:t>Zum Beginn der Veranstaltung werden im Außen- und Innenbereich Abstandsmarkierungen in Form von Aufstellern sowie ausreichend Ordnungspersonal eingesetzt.</w:t>
      </w:r>
    </w:p>
    <w:p w14:paraId="7C254603" w14:textId="7A063EC3" w:rsidR="00D978E5" w:rsidRPr="00D61D6C" w:rsidRDefault="00D978E5" w:rsidP="00ED49E2">
      <w:pPr>
        <w:pStyle w:val="Default"/>
        <w:numPr>
          <w:ilvl w:val="0"/>
          <w:numId w:val="27"/>
        </w:numPr>
        <w:tabs>
          <w:tab w:val="left" w:pos="426"/>
        </w:tabs>
        <w:spacing w:after="120"/>
        <w:ind w:left="0" w:firstLine="0"/>
        <w:jc w:val="both"/>
        <w:rPr>
          <w:bCs/>
          <w:color w:val="auto"/>
          <w:sz w:val="20"/>
          <w:szCs w:val="20"/>
        </w:rPr>
      </w:pPr>
      <w:r w:rsidRPr="00D61D6C">
        <w:rPr>
          <w:bCs/>
          <w:color w:val="auto"/>
          <w:sz w:val="20"/>
          <w:szCs w:val="20"/>
        </w:rPr>
        <w:t xml:space="preserve">Die Aufsteller können alternativ mit einem QR-Code der gewünschten App für die Dokumentationspflicht </w:t>
      </w:r>
      <w:r w:rsidR="00684F01" w:rsidRPr="00D61D6C">
        <w:rPr>
          <w:bCs/>
          <w:color w:val="auto"/>
          <w:sz w:val="20"/>
          <w:szCs w:val="20"/>
        </w:rPr>
        <w:t>versehen,</w:t>
      </w:r>
      <w:r w:rsidRPr="00D61D6C">
        <w:rPr>
          <w:bCs/>
          <w:color w:val="auto"/>
          <w:sz w:val="20"/>
          <w:szCs w:val="20"/>
        </w:rPr>
        <w:t xml:space="preserve"> um Warteschlangen bei der Registrierung zu vermeiden.</w:t>
      </w:r>
    </w:p>
    <w:p w14:paraId="774F0B55" w14:textId="06A3519D" w:rsidR="00D978E5" w:rsidRPr="00D61D6C" w:rsidRDefault="00D978E5" w:rsidP="00ED49E2">
      <w:pPr>
        <w:pStyle w:val="Default"/>
        <w:numPr>
          <w:ilvl w:val="0"/>
          <w:numId w:val="27"/>
        </w:numPr>
        <w:tabs>
          <w:tab w:val="left" w:pos="426"/>
        </w:tabs>
        <w:spacing w:after="120"/>
        <w:ind w:left="0" w:firstLine="0"/>
        <w:jc w:val="both"/>
        <w:rPr>
          <w:bCs/>
          <w:color w:val="auto"/>
          <w:sz w:val="20"/>
          <w:szCs w:val="20"/>
        </w:rPr>
      </w:pPr>
      <w:r w:rsidRPr="00D61D6C">
        <w:rPr>
          <w:bCs/>
          <w:color w:val="auto"/>
          <w:sz w:val="20"/>
          <w:szCs w:val="20"/>
        </w:rPr>
        <w:t xml:space="preserve">Im Eingangsbereich sowie im Zugangsbereich für die </w:t>
      </w:r>
      <w:proofErr w:type="spellStart"/>
      <w:r w:rsidRPr="00D61D6C">
        <w:rPr>
          <w:bCs/>
          <w:color w:val="auto"/>
          <w:sz w:val="20"/>
          <w:szCs w:val="20"/>
        </w:rPr>
        <w:t>Sportler</w:t>
      </w:r>
      <w:r w:rsidR="00B73186" w:rsidRPr="00D61D6C">
        <w:rPr>
          <w:bCs/>
          <w:color w:val="auto"/>
          <w:sz w:val="20"/>
          <w:szCs w:val="20"/>
        </w:rPr>
        <w:t>:</w:t>
      </w:r>
      <w:r w:rsidRPr="00D61D6C">
        <w:rPr>
          <w:bCs/>
          <w:color w:val="auto"/>
          <w:sz w:val="20"/>
          <w:szCs w:val="20"/>
        </w:rPr>
        <w:t>innen</w:t>
      </w:r>
      <w:proofErr w:type="spellEnd"/>
      <w:r w:rsidRPr="00D61D6C">
        <w:rPr>
          <w:bCs/>
          <w:color w:val="auto"/>
          <w:sz w:val="20"/>
          <w:szCs w:val="20"/>
        </w:rPr>
        <w:t xml:space="preserve"> werden Temperaturmessung vorgenommen. </w:t>
      </w:r>
    </w:p>
    <w:p w14:paraId="64881183" w14:textId="21AF184D" w:rsidR="00572E4A" w:rsidRPr="00D61D6C" w:rsidRDefault="00CB02B9" w:rsidP="00ED49E2">
      <w:pPr>
        <w:pStyle w:val="berschrift1"/>
        <w:numPr>
          <w:ilvl w:val="2"/>
          <w:numId w:val="1"/>
        </w:numPr>
        <w:spacing w:before="240" w:after="240" w:line="240" w:lineRule="auto"/>
        <w:ind w:left="0" w:firstLine="0"/>
        <w:jc w:val="both"/>
        <w:rPr>
          <w:rFonts w:ascii="Arial" w:hAnsi="Arial" w:cs="Arial"/>
          <w:bCs w:val="0"/>
          <w:color w:val="auto"/>
          <w:sz w:val="20"/>
          <w:szCs w:val="20"/>
        </w:rPr>
      </w:pPr>
      <w:bookmarkStart w:id="11" w:name="_Toc97970297"/>
      <w:r w:rsidRPr="00D61D6C">
        <w:rPr>
          <w:rFonts w:ascii="Arial" w:hAnsi="Arial" w:cs="Arial"/>
          <w:color w:val="auto"/>
          <w:sz w:val="20"/>
          <w:szCs w:val="20"/>
        </w:rPr>
        <w:t>Die verschiedenen Veranstaltungszonen</w:t>
      </w:r>
      <w:bookmarkEnd w:id="11"/>
    </w:p>
    <w:p w14:paraId="6905A254" w14:textId="06278EE4" w:rsidR="009E17C5" w:rsidRPr="00D61D6C" w:rsidRDefault="00085E1C" w:rsidP="00F13411">
      <w:pPr>
        <w:pStyle w:val="Listenabsatz"/>
        <w:spacing w:before="120" w:after="240" w:line="240" w:lineRule="auto"/>
        <w:ind w:left="0" w:firstLine="0"/>
        <w:contextualSpacing w:val="0"/>
        <w:jc w:val="both"/>
        <w:rPr>
          <w:color w:val="auto"/>
          <w:szCs w:val="20"/>
        </w:rPr>
      </w:pPr>
      <w:r w:rsidRPr="00D61D6C">
        <w:rPr>
          <w:color w:val="auto"/>
          <w:szCs w:val="20"/>
        </w:rPr>
        <w:t>Die Veranstaltungsstätte ist</w:t>
      </w:r>
      <w:r w:rsidR="00BC12EA">
        <w:rPr>
          <w:color w:val="auto"/>
          <w:szCs w:val="20"/>
        </w:rPr>
        <w:t>,</w:t>
      </w:r>
      <w:r w:rsidRPr="00D61D6C">
        <w:rPr>
          <w:color w:val="auto"/>
          <w:szCs w:val="20"/>
        </w:rPr>
        <w:t xml:space="preserve"> in</w:t>
      </w:r>
      <w:r w:rsidR="00F64517" w:rsidRPr="00D61D6C">
        <w:rPr>
          <w:color w:val="auto"/>
          <w:szCs w:val="20"/>
        </w:rPr>
        <w:t>sofern möglich</w:t>
      </w:r>
      <w:r w:rsidR="00BC12EA">
        <w:rPr>
          <w:color w:val="auto"/>
          <w:szCs w:val="20"/>
        </w:rPr>
        <w:t>,</w:t>
      </w:r>
      <w:r w:rsidR="00F64517" w:rsidRPr="00D61D6C">
        <w:rPr>
          <w:color w:val="auto"/>
          <w:szCs w:val="20"/>
        </w:rPr>
        <w:t xml:space="preserve"> in </w:t>
      </w:r>
      <w:r w:rsidRPr="00D61D6C">
        <w:rPr>
          <w:color w:val="auto"/>
          <w:szCs w:val="20"/>
        </w:rPr>
        <w:t xml:space="preserve">feste Zonen aufzuteilen. Hierbei sind mindestens </w:t>
      </w:r>
      <w:r w:rsidR="00DB6FE4" w:rsidRPr="00D61D6C">
        <w:rPr>
          <w:color w:val="auto"/>
          <w:szCs w:val="20"/>
        </w:rPr>
        <w:t>eine Sportler</w:t>
      </w:r>
      <w:r w:rsidR="008B4F8F" w:rsidRPr="00D61D6C">
        <w:rPr>
          <w:color w:val="auto"/>
          <w:szCs w:val="20"/>
        </w:rPr>
        <w:t>-</w:t>
      </w:r>
      <w:r w:rsidRPr="00D61D6C">
        <w:rPr>
          <w:color w:val="auto"/>
          <w:szCs w:val="20"/>
        </w:rPr>
        <w:t>, eine Zuschauer</w:t>
      </w:r>
      <w:r w:rsidR="008B4F8F" w:rsidRPr="00D61D6C">
        <w:rPr>
          <w:color w:val="auto"/>
          <w:szCs w:val="20"/>
        </w:rPr>
        <w:t>-</w:t>
      </w:r>
      <w:r w:rsidRPr="00D61D6C">
        <w:rPr>
          <w:color w:val="auto"/>
          <w:szCs w:val="20"/>
        </w:rPr>
        <w:t xml:space="preserve"> und eine Logistikzone zu bilden. </w:t>
      </w:r>
      <w:r w:rsidR="009E17C5" w:rsidRPr="00D61D6C">
        <w:rPr>
          <w:color w:val="auto"/>
          <w:szCs w:val="20"/>
        </w:rPr>
        <w:t>Ebenfalls ist eine Zone für Aufnahme anfertigende Personen zu berücksichtigen und einzuplanen.</w:t>
      </w:r>
    </w:p>
    <w:p w14:paraId="6BBE99F3" w14:textId="6F674D19" w:rsidR="00572E4A" w:rsidRPr="00D61D6C" w:rsidRDefault="00085E1C" w:rsidP="00F13411">
      <w:pPr>
        <w:pStyle w:val="Listenabsatz"/>
        <w:spacing w:before="120" w:after="240" w:line="240" w:lineRule="auto"/>
        <w:ind w:left="0" w:firstLine="0"/>
        <w:contextualSpacing w:val="0"/>
        <w:jc w:val="both"/>
        <w:rPr>
          <w:color w:val="auto"/>
          <w:szCs w:val="20"/>
        </w:rPr>
      </w:pPr>
      <w:r w:rsidRPr="00D61D6C">
        <w:rPr>
          <w:color w:val="auto"/>
          <w:szCs w:val="20"/>
        </w:rPr>
        <w:t>Die Zonen dienen als fest zugewiesenen Aufenthaltsraum während der Veranstaltung</w:t>
      </w:r>
      <w:r w:rsidR="00851BDB" w:rsidRPr="00D61D6C">
        <w:rPr>
          <w:color w:val="auto"/>
          <w:szCs w:val="20"/>
        </w:rPr>
        <w:t>.</w:t>
      </w:r>
      <w:r w:rsidRPr="00D61D6C">
        <w:rPr>
          <w:color w:val="auto"/>
          <w:szCs w:val="20"/>
        </w:rPr>
        <w:t xml:space="preserve"> </w:t>
      </w:r>
      <w:r w:rsidR="00851BDB" w:rsidRPr="00D61D6C">
        <w:rPr>
          <w:color w:val="auto"/>
          <w:szCs w:val="20"/>
        </w:rPr>
        <w:t>E</w:t>
      </w:r>
      <w:r w:rsidRPr="00D61D6C">
        <w:rPr>
          <w:color w:val="auto"/>
          <w:szCs w:val="20"/>
        </w:rPr>
        <w:t xml:space="preserve">ine Durch- und Vermischung der jeweiligen bestimmten Personengruppen </w:t>
      </w:r>
      <w:r w:rsidR="00851BDB" w:rsidRPr="00D61D6C">
        <w:rPr>
          <w:color w:val="auto"/>
          <w:szCs w:val="20"/>
        </w:rPr>
        <w:t xml:space="preserve">ist </w:t>
      </w:r>
      <w:r w:rsidR="00CD414F" w:rsidRPr="00D61D6C">
        <w:rPr>
          <w:color w:val="auto"/>
          <w:szCs w:val="20"/>
        </w:rPr>
        <w:t xml:space="preserve">weitgehend </w:t>
      </w:r>
      <w:r w:rsidR="00851BDB" w:rsidRPr="00D61D6C">
        <w:rPr>
          <w:color w:val="auto"/>
          <w:szCs w:val="20"/>
        </w:rPr>
        <w:t>zu vermeiden.</w:t>
      </w:r>
    </w:p>
    <w:p w14:paraId="5D915DCF" w14:textId="3FE3A744" w:rsidR="00352E3A" w:rsidRPr="00D61D6C" w:rsidRDefault="009A3038" w:rsidP="00ED49E2">
      <w:pPr>
        <w:pStyle w:val="berschrift1"/>
        <w:numPr>
          <w:ilvl w:val="2"/>
          <w:numId w:val="1"/>
        </w:numPr>
        <w:spacing w:before="240" w:after="240" w:line="240" w:lineRule="auto"/>
        <w:ind w:left="0" w:firstLine="0"/>
        <w:jc w:val="both"/>
        <w:rPr>
          <w:rFonts w:ascii="Arial" w:hAnsi="Arial" w:cs="Arial"/>
          <w:color w:val="auto"/>
          <w:sz w:val="20"/>
          <w:szCs w:val="20"/>
        </w:rPr>
      </w:pPr>
      <w:bookmarkStart w:id="12" w:name="_Toc97970298"/>
      <w:r w:rsidRPr="00D61D6C">
        <w:rPr>
          <w:rFonts w:ascii="Arial" w:hAnsi="Arial" w:cs="Arial"/>
          <w:color w:val="auto"/>
          <w:sz w:val="20"/>
          <w:szCs w:val="20"/>
        </w:rPr>
        <w:t xml:space="preserve">Zugangsbereich der </w:t>
      </w:r>
      <w:r w:rsidR="00C658AF">
        <w:rPr>
          <w:rFonts w:ascii="Arial" w:hAnsi="Arial" w:cs="Arial"/>
          <w:color w:val="auto"/>
          <w:sz w:val="20"/>
          <w:szCs w:val="20"/>
        </w:rPr>
        <w:t>Teilnehmenden</w:t>
      </w:r>
      <w:bookmarkEnd w:id="12"/>
    </w:p>
    <w:p w14:paraId="6A1C63AB" w14:textId="5C8B12A2" w:rsidR="00330530" w:rsidRPr="00D61D6C" w:rsidRDefault="009A3038" w:rsidP="00F13411">
      <w:pPr>
        <w:pStyle w:val="Listenabsatz"/>
        <w:spacing w:before="120" w:after="240" w:line="240" w:lineRule="auto"/>
        <w:ind w:left="0" w:firstLine="0"/>
        <w:contextualSpacing w:val="0"/>
        <w:jc w:val="both"/>
        <w:rPr>
          <w:color w:val="auto"/>
          <w:szCs w:val="20"/>
        </w:rPr>
      </w:pPr>
      <w:r w:rsidRPr="00D61D6C">
        <w:rPr>
          <w:color w:val="auto"/>
          <w:szCs w:val="20"/>
        </w:rPr>
        <w:t xml:space="preserve">Der Zugangsbereich (Eingang) muss </w:t>
      </w:r>
      <w:r w:rsidR="00DB6FE4" w:rsidRPr="00D61D6C">
        <w:rPr>
          <w:color w:val="auto"/>
          <w:szCs w:val="20"/>
        </w:rPr>
        <w:t>eine geeignete Schutzvorrichtung</w:t>
      </w:r>
      <w:r w:rsidRPr="00D61D6C">
        <w:rPr>
          <w:color w:val="auto"/>
          <w:szCs w:val="20"/>
        </w:rPr>
        <w:t xml:space="preserve"> entweder in physischer Form (Plexiglas Spuckschutz) oder </w:t>
      </w:r>
      <w:r w:rsidR="00CF130E" w:rsidRPr="00D61D6C">
        <w:rPr>
          <w:color w:val="auto"/>
          <w:szCs w:val="20"/>
        </w:rPr>
        <w:t>eine vergleichbare Schutzmaßnahme</w:t>
      </w:r>
      <w:r w:rsidRPr="00D61D6C">
        <w:rPr>
          <w:color w:val="auto"/>
          <w:szCs w:val="20"/>
        </w:rPr>
        <w:t xml:space="preserve"> für die </w:t>
      </w:r>
      <w:proofErr w:type="spellStart"/>
      <w:r w:rsidRPr="00D61D6C">
        <w:rPr>
          <w:color w:val="auto"/>
          <w:szCs w:val="20"/>
        </w:rPr>
        <w:t>Veranstaltungsmitarbeiter</w:t>
      </w:r>
      <w:r w:rsidR="00DB5FFC" w:rsidRPr="00D61D6C">
        <w:rPr>
          <w:color w:val="auto"/>
          <w:szCs w:val="20"/>
        </w:rPr>
        <w:t>:innen</w:t>
      </w:r>
      <w:proofErr w:type="spellEnd"/>
      <w:r w:rsidRPr="00D61D6C">
        <w:rPr>
          <w:color w:val="auto"/>
          <w:szCs w:val="20"/>
        </w:rPr>
        <w:t xml:space="preserve"> haben</w:t>
      </w:r>
      <w:r w:rsidR="00330530" w:rsidRPr="00D61D6C">
        <w:rPr>
          <w:color w:val="auto"/>
          <w:szCs w:val="20"/>
        </w:rPr>
        <w:t xml:space="preserve">. </w:t>
      </w:r>
    </w:p>
    <w:p w14:paraId="409E69D6" w14:textId="32F59C7E" w:rsidR="00330530" w:rsidRPr="00D61D6C" w:rsidRDefault="00330530" w:rsidP="00ED49E2">
      <w:pPr>
        <w:pStyle w:val="berschrift1"/>
        <w:numPr>
          <w:ilvl w:val="2"/>
          <w:numId w:val="1"/>
        </w:numPr>
        <w:spacing w:before="240" w:after="240" w:line="240" w:lineRule="auto"/>
        <w:ind w:left="0" w:firstLine="0"/>
        <w:jc w:val="both"/>
        <w:rPr>
          <w:rFonts w:ascii="Arial" w:hAnsi="Arial" w:cs="Arial"/>
          <w:color w:val="auto"/>
          <w:sz w:val="20"/>
          <w:szCs w:val="20"/>
        </w:rPr>
      </w:pPr>
      <w:bookmarkStart w:id="13" w:name="_Toc97970299"/>
      <w:r w:rsidRPr="00D61D6C">
        <w:rPr>
          <w:rFonts w:ascii="Arial" w:hAnsi="Arial" w:cs="Arial"/>
          <w:color w:val="auto"/>
          <w:sz w:val="20"/>
          <w:szCs w:val="20"/>
        </w:rPr>
        <w:t>Sitzplatz Kennzeichnungspflicht und Kartenvorverkauf</w:t>
      </w:r>
      <w:bookmarkEnd w:id="13"/>
    </w:p>
    <w:p w14:paraId="02B12F56" w14:textId="4A6CA2B1" w:rsidR="004C1DE1" w:rsidRDefault="00E92F5A" w:rsidP="004877A9">
      <w:pPr>
        <w:pStyle w:val="Default"/>
        <w:numPr>
          <w:ilvl w:val="0"/>
          <w:numId w:val="36"/>
        </w:numPr>
        <w:tabs>
          <w:tab w:val="left" w:pos="426"/>
        </w:tabs>
        <w:spacing w:after="120"/>
        <w:ind w:left="0" w:firstLine="0"/>
        <w:jc w:val="both"/>
        <w:rPr>
          <w:color w:val="auto"/>
          <w:sz w:val="20"/>
          <w:szCs w:val="20"/>
        </w:rPr>
      </w:pPr>
      <w:r w:rsidRPr="00D61D6C">
        <w:rPr>
          <w:color w:val="auto"/>
          <w:sz w:val="20"/>
          <w:szCs w:val="20"/>
        </w:rPr>
        <w:t xml:space="preserve">Die </w:t>
      </w:r>
      <w:proofErr w:type="spellStart"/>
      <w:r w:rsidR="00B73186" w:rsidRPr="00D61D6C">
        <w:rPr>
          <w:color w:val="auto"/>
          <w:sz w:val="20"/>
          <w:szCs w:val="20"/>
        </w:rPr>
        <w:t>B</w:t>
      </w:r>
      <w:r w:rsidRPr="00D61D6C">
        <w:rPr>
          <w:color w:val="auto"/>
          <w:sz w:val="20"/>
          <w:szCs w:val="20"/>
        </w:rPr>
        <w:t>esucher</w:t>
      </w:r>
      <w:r w:rsidR="00DB5FFC" w:rsidRPr="00D61D6C">
        <w:rPr>
          <w:color w:val="auto"/>
          <w:sz w:val="20"/>
          <w:szCs w:val="20"/>
        </w:rPr>
        <w:t>:innen</w:t>
      </w:r>
      <w:proofErr w:type="spellEnd"/>
      <w:r w:rsidRPr="00D61D6C">
        <w:rPr>
          <w:color w:val="auto"/>
          <w:sz w:val="20"/>
          <w:szCs w:val="20"/>
        </w:rPr>
        <w:t xml:space="preserve"> bekommen einen festen Sitzplatz für die gesamte Veranstaltungsdauer, </w:t>
      </w:r>
      <w:r w:rsidRPr="004877A9">
        <w:rPr>
          <w:bCs/>
          <w:color w:val="auto"/>
          <w:sz w:val="20"/>
          <w:szCs w:val="20"/>
        </w:rPr>
        <w:t>längsten</w:t>
      </w:r>
      <w:r w:rsidR="005C2942" w:rsidRPr="004877A9">
        <w:rPr>
          <w:bCs/>
          <w:color w:val="auto"/>
          <w:sz w:val="20"/>
          <w:szCs w:val="20"/>
        </w:rPr>
        <w:t>s</w:t>
      </w:r>
      <w:r w:rsidRPr="00D61D6C">
        <w:rPr>
          <w:color w:val="auto"/>
          <w:sz w:val="20"/>
          <w:szCs w:val="20"/>
        </w:rPr>
        <w:t xml:space="preserve"> für die Dauer der zeitlichen Gültigkeit der Eintrittskarte, zugewiesen. Ein Kartenvorverkauf ggf. durch</w:t>
      </w:r>
      <w:r w:rsidR="00BC547F" w:rsidRPr="00D61D6C">
        <w:rPr>
          <w:color w:val="auto"/>
          <w:sz w:val="20"/>
          <w:szCs w:val="20"/>
        </w:rPr>
        <w:t xml:space="preserve"> ein entsprechendes O</w:t>
      </w:r>
      <w:r w:rsidRPr="00D61D6C">
        <w:rPr>
          <w:color w:val="auto"/>
          <w:sz w:val="20"/>
          <w:szCs w:val="20"/>
        </w:rPr>
        <w:t>nline</w:t>
      </w:r>
      <w:r w:rsidR="004877A9">
        <w:rPr>
          <w:color w:val="auto"/>
          <w:sz w:val="20"/>
          <w:szCs w:val="20"/>
        </w:rPr>
        <w:t>-</w:t>
      </w:r>
      <w:r w:rsidRPr="00D61D6C">
        <w:rPr>
          <w:color w:val="auto"/>
          <w:sz w:val="20"/>
          <w:szCs w:val="20"/>
        </w:rPr>
        <w:t>Tool wird empfohlen.</w:t>
      </w:r>
    </w:p>
    <w:p w14:paraId="10514328" w14:textId="77777777" w:rsidR="00C10A6E" w:rsidRPr="004877A9" w:rsidRDefault="00C10A6E" w:rsidP="004877A9">
      <w:pPr>
        <w:pStyle w:val="Default"/>
        <w:numPr>
          <w:ilvl w:val="0"/>
          <w:numId w:val="36"/>
        </w:numPr>
        <w:tabs>
          <w:tab w:val="left" w:pos="426"/>
        </w:tabs>
        <w:spacing w:after="120"/>
        <w:ind w:left="0" w:firstLine="0"/>
        <w:jc w:val="both"/>
        <w:rPr>
          <w:color w:val="auto"/>
          <w:sz w:val="20"/>
          <w:szCs w:val="20"/>
        </w:rPr>
      </w:pPr>
      <w:r w:rsidRPr="004877A9">
        <w:rPr>
          <w:color w:val="auto"/>
          <w:sz w:val="20"/>
          <w:szCs w:val="20"/>
        </w:rPr>
        <w:t xml:space="preserve">Für die Kontrolle der maximalen Anzahl der </w:t>
      </w:r>
      <w:proofErr w:type="spellStart"/>
      <w:r w:rsidRPr="004877A9">
        <w:rPr>
          <w:color w:val="auto"/>
          <w:sz w:val="20"/>
          <w:szCs w:val="20"/>
        </w:rPr>
        <w:t>Besucher:innen</w:t>
      </w:r>
      <w:proofErr w:type="spellEnd"/>
      <w:r w:rsidRPr="004877A9">
        <w:rPr>
          <w:color w:val="auto"/>
          <w:sz w:val="20"/>
          <w:szCs w:val="20"/>
        </w:rPr>
        <w:t xml:space="preserve"> werden nummerierte Eintrittskarten empfohlen.</w:t>
      </w:r>
    </w:p>
    <w:p w14:paraId="4711C8CD" w14:textId="5F42E519" w:rsidR="00C10A6E" w:rsidRDefault="00C10A6E" w:rsidP="004877A9">
      <w:pPr>
        <w:pStyle w:val="Default"/>
        <w:numPr>
          <w:ilvl w:val="0"/>
          <w:numId w:val="36"/>
        </w:numPr>
        <w:tabs>
          <w:tab w:val="left" w:pos="426"/>
        </w:tabs>
        <w:spacing w:after="120"/>
        <w:ind w:left="0" w:firstLine="0"/>
        <w:jc w:val="both"/>
        <w:rPr>
          <w:color w:val="auto"/>
          <w:sz w:val="20"/>
          <w:szCs w:val="20"/>
        </w:rPr>
      </w:pPr>
      <w:r>
        <w:rPr>
          <w:color w:val="auto"/>
          <w:sz w:val="20"/>
          <w:szCs w:val="20"/>
        </w:rPr>
        <w:t>Stehplatzkarten werden aus Sicht des Infektionsschutzes nicht empfohlen.</w:t>
      </w:r>
    </w:p>
    <w:p w14:paraId="245BDA2F" w14:textId="77777777" w:rsidR="001955D3" w:rsidRPr="00D61D6C" w:rsidRDefault="001955D3" w:rsidP="001955D3">
      <w:pPr>
        <w:pStyle w:val="Default"/>
        <w:tabs>
          <w:tab w:val="left" w:pos="426"/>
        </w:tabs>
        <w:spacing w:after="120"/>
        <w:jc w:val="both"/>
        <w:rPr>
          <w:color w:val="auto"/>
          <w:sz w:val="20"/>
          <w:szCs w:val="20"/>
        </w:rPr>
      </w:pPr>
    </w:p>
    <w:p w14:paraId="3BA362B0" w14:textId="30A370B4" w:rsidR="001E60FB" w:rsidRPr="00D61D6C" w:rsidRDefault="00BC547F" w:rsidP="00ED49E2">
      <w:pPr>
        <w:pStyle w:val="berschrift1"/>
        <w:numPr>
          <w:ilvl w:val="0"/>
          <w:numId w:val="1"/>
        </w:numPr>
        <w:spacing w:before="240" w:after="240" w:line="240" w:lineRule="auto"/>
        <w:ind w:left="357" w:hanging="357"/>
        <w:jc w:val="both"/>
        <w:rPr>
          <w:rFonts w:ascii="Arial" w:hAnsi="Arial" w:cs="Arial"/>
          <w:bCs w:val="0"/>
          <w:color w:val="auto"/>
          <w:sz w:val="20"/>
          <w:szCs w:val="20"/>
        </w:rPr>
      </w:pPr>
      <w:bookmarkStart w:id="14" w:name="_Toc97970300"/>
      <w:r w:rsidRPr="00D61D6C">
        <w:rPr>
          <w:rFonts w:ascii="Arial" w:hAnsi="Arial" w:cs="Arial"/>
          <w:bCs w:val="0"/>
          <w:color w:val="auto"/>
          <w:sz w:val="20"/>
          <w:szCs w:val="20"/>
        </w:rPr>
        <w:t>Hygienem</w:t>
      </w:r>
      <w:r w:rsidR="001E60FB" w:rsidRPr="00D61D6C">
        <w:rPr>
          <w:rFonts w:ascii="Arial" w:hAnsi="Arial" w:cs="Arial"/>
          <w:bCs w:val="0"/>
          <w:color w:val="auto"/>
          <w:sz w:val="20"/>
          <w:szCs w:val="20"/>
        </w:rPr>
        <w:t>aßnahmen</w:t>
      </w:r>
      <w:r w:rsidR="00912F96" w:rsidRPr="00D61D6C">
        <w:rPr>
          <w:rFonts w:ascii="Arial" w:hAnsi="Arial" w:cs="Arial"/>
          <w:bCs w:val="0"/>
          <w:color w:val="auto"/>
          <w:sz w:val="20"/>
          <w:szCs w:val="20"/>
        </w:rPr>
        <w:t xml:space="preserve"> für alle </w:t>
      </w:r>
      <w:r w:rsidR="00C658AF">
        <w:rPr>
          <w:rFonts w:ascii="Arial" w:hAnsi="Arial" w:cs="Arial"/>
          <w:bCs w:val="0"/>
          <w:color w:val="auto"/>
          <w:sz w:val="20"/>
          <w:szCs w:val="20"/>
        </w:rPr>
        <w:t>Teilnehmenden</w:t>
      </w:r>
      <w:bookmarkEnd w:id="14"/>
      <w:r w:rsidR="001E60FB" w:rsidRPr="00D61D6C">
        <w:rPr>
          <w:rFonts w:ascii="Arial" w:hAnsi="Arial" w:cs="Arial"/>
          <w:bCs w:val="0"/>
          <w:color w:val="auto"/>
          <w:sz w:val="20"/>
          <w:szCs w:val="20"/>
        </w:rPr>
        <w:t xml:space="preserve"> </w:t>
      </w:r>
    </w:p>
    <w:p w14:paraId="060DCE03" w14:textId="170D579F" w:rsidR="0027504C" w:rsidRPr="00D61D6C" w:rsidRDefault="00912F96" w:rsidP="00ED49E2">
      <w:pPr>
        <w:pStyle w:val="berschrift1"/>
        <w:numPr>
          <w:ilvl w:val="1"/>
          <w:numId w:val="1"/>
        </w:numPr>
        <w:spacing w:before="240" w:after="240" w:line="240" w:lineRule="auto"/>
        <w:ind w:left="431" w:hanging="431"/>
        <w:jc w:val="both"/>
        <w:rPr>
          <w:rFonts w:ascii="Arial" w:hAnsi="Arial" w:cs="Arial"/>
          <w:bCs w:val="0"/>
          <w:color w:val="auto"/>
          <w:sz w:val="20"/>
          <w:szCs w:val="20"/>
        </w:rPr>
      </w:pPr>
      <w:bookmarkStart w:id="15" w:name="_Toc97970301"/>
      <w:r w:rsidRPr="00D61D6C">
        <w:rPr>
          <w:rFonts w:ascii="Arial" w:hAnsi="Arial" w:cs="Arial"/>
          <w:color w:val="auto"/>
          <w:sz w:val="20"/>
          <w:szCs w:val="20"/>
        </w:rPr>
        <w:t>Maskenpflicht</w:t>
      </w:r>
      <w:bookmarkEnd w:id="15"/>
      <w:r w:rsidRPr="00D61D6C">
        <w:rPr>
          <w:rFonts w:ascii="Arial" w:hAnsi="Arial" w:cs="Arial"/>
          <w:bCs w:val="0"/>
          <w:color w:val="auto"/>
          <w:sz w:val="20"/>
          <w:szCs w:val="20"/>
        </w:rPr>
        <w:t xml:space="preserve"> </w:t>
      </w:r>
    </w:p>
    <w:p w14:paraId="7046E2E4" w14:textId="7AD86BA9" w:rsidR="00912F96" w:rsidRPr="00D61D6C" w:rsidRDefault="00912F96" w:rsidP="006B7964">
      <w:pPr>
        <w:pStyle w:val="Default"/>
        <w:numPr>
          <w:ilvl w:val="0"/>
          <w:numId w:val="28"/>
        </w:numPr>
        <w:tabs>
          <w:tab w:val="left" w:pos="426"/>
        </w:tabs>
        <w:spacing w:after="120"/>
        <w:jc w:val="both"/>
        <w:rPr>
          <w:bCs/>
          <w:color w:val="auto"/>
          <w:sz w:val="20"/>
          <w:szCs w:val="20"/>
        </w:rPr>
      </w:pPr>
      <w:r w:rsidRPr="00D61D6C">
        <w:rPr>
          <w:bCs/>
          <w:color w:val="auto"/>
          <w:sz w:val="20"/>
          <w:szCs w:val="20"/>
        </w:rPr>
        <w:t xml:space="preserve">Eine medizinische </w:t>
      </w:r>
      <w:r w:rsidR="008B4F8F" w:rsidRPr="00D61D6C">
        <w:rPr>
          <w:bCs/>
          <w:color w:val="auto"/>
          <w:sz w:val="20"/>
          <w:szCs w:val="20"/>
        </w:rPr>
        <w:t xml:space="preserve">Maske </w:t>
      </w:r>
      <w:r w:rsidRPr="00D61D6C">
        <w:rPr>
          <w:bCs/>
          <w:color w:val="auto"/>
          <w:sz w:val="20"/>
          <w:szCs w:val="20"/>
        </w:rPr>
        <w:t xml:space="preserve">oder eine vergleichbare Mund-Nasen-Bedeckung </w:t>
      </w:r>
      <w:r w:rsidR="006B7964">
        <w:rPr>
          <w:bCs/>
          <w:color w:val="auto"/>
          <w:sz w:val="20"/>
          <w:szCs w:val="20"/>
        </w:rPr>
        <w:t xml:space="preserve">muss von Personen bis zur Vollendung des 18. Lebensjahres in Innenräumen </w:t>
      </w:r>
      <w:r w:rsidRPr="00D61D6C">
        <w:rPr>
          <w:bCs/>
          <w:color w:val="auto"/>
          <w:sz w:val="20"/>
          <w:szCs w:val="20"/>
        </w:rPr>
        <w:t xml:space="preserve">getragen </w:t>
      </w:r>
      <w:r w:rsidR="008B4F8F" w:rsidRPr="00D61D6C">
        <w:rPr>
          <w:bCs/>
          <w:color w:val="auto"/>
          <w:sz w:val="20"/>
          <w:szCs w:val="20"/>
        </w:rPr>
        <w:t>werden,</w:t>
      </w:r>
      <w:r w:rsidR="00433205" w:rsidRPr="00D61D6C">
        <w:rPr>
          <w:bCs/>
          <w:color w:val="auto"/>
          <w:sz w:val="20"/>
          <w:szCs w:val="20"/>
        </w:rPr>
        <w:t xml:space="preserve"> auch am Si</w:t>
      </w:r>
      <w:r w:rsidR="00684F01" w:rsidRPr="00D61D6C">
        <w:rPr>
          <w:bCs/>
          <w:color w:val="auto"/>
          <w:sz w:val="20"/>
          <w:szCs w:val="20"/>
        </w:rPr>
        <w:t>t</w:t>
      </w:r>
      <w:r w:rsidR="00433205" w:rsidRPr="00D61D6C">
        <w:rPr>
          <w:bCs/>
          <w:color w:val="auto"/>
          <w:sz w:val="20"/>
          <w:szCs w:val="20"/>
        </w:rPr>
        <w:t>zplatz</w:t>
      </w:r>
      <w:r w:rsidR="006B7964">
        <w:rPr>
          <w:bCs/>
          <w:color w:val="auto"/>
          <w:sz w:val="20"/>
          <w:szCs w:val="20"/>
        </w:rPr>
        <w:t xml:space="preserve">. </w:t>
      </w:r>
      <w:r w:rsidR="006B7964" w:rsidRPr="006B7964">
        <w:rPr>
          <w:bCs/>
          <w:color w:val="auto"/>
          <w:sz w:val="20"/>
          <w:szCs w:val="20"/>
        </w:rPr>
        <w:lastRenderedPageBreak/>
        <w:t xml:space="preserve">Personen ab Vollendung des 18. Lebensjahres </w:t>
      </w:r>
      <w:r w:rsidR="006B7964">
        <w:rPr>
          <w:bCs/>
          <w:color w:val="auto"/>
          <w:sz w:val="20"/>
          <w:szCs w:val="20"/>
        </w:rPr>
        <w:t xml:space="preserve">müssen </w:t>
      </w:r>
      <w:r w:rsidR="006B7964" w:rsidRPr="006B7964">
        <w:rPr>
          <w:bCs/>
          <w:color w:val="auto"/>
          <w:sz w:val="20"/>
          <w:szCs w:val="20"/>
        </w:rPr>
        <w:t xml:space="preserve">eine Atemschutzmaske (FFP2 oder vergleichbar) </w:t>
      </w:r>
      <w:r w:rsidR="006B7964">
        <w:rPr>
          <w:bCs/>
          <w:color w:val="auto"/>
          <w:sz w:val="20"/>
          <w:szCs w:val="20"/>
        </w:rPr>
        <w:t xml:space="preserve">in Innenräumen </w:t>
      </w:r>
      <w:r w:rsidR="006B7964" w:rsidRPr="006B7964">
        <w:rPr>
          <w:bCs/>
          <w:color w:val="auto"/>
          <w:sz w:val="20"/>
          <w:szCs w:val="20"/>
        </w:rPr>
        <w:t>tragen</w:t>
      </w:r>
      <w:r w:rsidR="006B7964">
        <w:rPr>
          <w:bCs/>
          <w:color w:val="auto"/>
          <w:sz w:val="20"/>
          <w:szCs w:val="20"/>
        </w:rPr>
        <w:t>, auch am Sitzplatz</w:t>
      </w:r>
      <w:r w:rsidR="006B7964" w:rsidRPr="006B7964">
        <w:rPr>
          <w:bCs/>
          <w:color w:val="auto"/>
          <w:sz w:val="20"/>
          <w:szCs w:val="20"/>
        </w:rPr>
        <w:t>.</w:t>
      </w:r>
    </w:p>
    <w:p w14:paraId="6A7B33A5" w14:textId="77777777" w:rsidR="00912F96" w:rsidRPr="00D61D6C" w:rsidRDefault="00912F96" w:rsidP="00ED49E2">
      <w:pPr>
        <w:pStyle w:val="Default"/>
        <w:numPr>
          <w:ilvl w:val="0"/>
          <w:numId w:val="28"/>
        </w:numPr>
        <w:tabs>
          <w:tab w:val="left" w:pos="426"/>
        </w:tabs>
        <w:spacing w:after="120"/>
        <w:ind w:left="0" w:firstLine="0"/>
        <w:jc w:val="both"/>
        <w:rPr>
          <w:bCs/>
          <w:color w:val="auto"/>
          <w:sz w:val="20"/>
          <w:szCs w:val="20"/>
        </w:rPr>
      </w:pPr>
      <w:r w:rsidRPr="00D61D6C">
        <w:rPr>
          <w:bCs/>
          <w:color w:val="auto"/>
          <w:sz w:val="20"/>
          <w:szCs w:val="20"/>
        </w:rPr>
        <w:t>Eine Verpflichtung zum Tragen einer Mund-Nasen-Bedeckung besteht nicht</w:t>
      </w:r>
    </w:p>
    <w:p w14:paraId="137933A9" w14:textId="77777777" w:rsidR="00912F96" w:rsidRPr="00D61D6C" w:rsidRDefault="00912F96" w:rsidP="00ED49E2">
      <w:pPr>
        <w:pStyle w:val="Default"/>
        <w:numPr>
          <w:ilvl w:val="0"/>
          <w:numId w:val="6"/>
        </w:numPr>
        <w:spacing w:after="120"/>
        <w:jc w:val="both"/>
        <w:rPr>
          <w:bCs/>
          <w:color w:val="auto"/>
          <w:sz w:val="20"/>
          <w:szCs w:val="20"/>
        </w:rPr>
      </w:pPr>
      <w:r w:rsidRPr="00D61D6C">
        <w:rPr>
          <w:bCs/>
          <w:color w:val="auto"/>
          <w:sz w:val="20"/>
          <w:szCs w:val="20"/>
        </w:rPr>
        <w:t>für Kinder bis zum vollendeten sechsten Lebensjahr,</w:t>
      </w:r>
    </w:p>
    <w:p w14:paraId="2BBF9165" w14:textId="77777777" w:rsidR="00912F96" w:rsidRPr="00D61D6C" w:rsidRDefault="00912F96" w:rsidP="00ED49E2">
      <w:pPr>
        <w:pStyle w:val="Default"/>
        <w:numPr>
          <w:ilvl w:val="0"/>
          <w:numId w:val="6"/>
        </w:numPr>
        <w:spacing w:after="120"/>
        <w:jc w:val="both"/>
        <w:rPr>
          <w:bCs/>
          <w:color w:val="auto"/>
          <w:sz w:val="20"/>
          <w:szCs w:val="20"/>
        </w:rPr>
      </w:pPr>
      <w:r w:rsidRPr="00D61D6C">
        <w:rPr>
          <w:bCs/>
          <w:color w:val="auto"/>
          <w:sz w:val="20"/>
          <w:szCs w:val="20"/>
        </w:rPr>
        <w:t>für Personen, denen das Tragen einer Mund-Nasen-Bedeckung aus gesundheitlichen oder sonstigen Gründen nicht möglich oder nicht zumutbar ist,</w:t>
      </w:r>
    </w:p>
    <w:p w14:paraId="701476EB" w14:textId="5BA73897" w:rsidR="00CF130E" w:rsidRPr="00D61D6C" w:rsidRDefault="00CF130E" w:rsidP="00ED49E2">
      <w:pPr>
        <w:pStyle w:val="Default"/>
        <w:numPr>
          <w:ilvl w:val="0"/>
          <w:numId w:val="6"/>
        </w:numPr>
        <w:spacing w:after="120"/>
        <w:jc w:val="both"/>
        <w:rPr>
          <w:bCs/>
          <w:color w:val="auto"/>
          <w:sz w:val="20"/>
          <w:szCs w:val="20"/>
        </w:rPr>
      </w:pPr>
      <w:r w:rsidRPr="00D61D6C">
        <w:rPr>
          <w:bCs/>
          <w:color w:val="auto"/>
          <w:sz w:val="20"/>
          <w:szCs w:val="20"/>
        </w:rPr>
        <w:t xml:space="preserve">für </w:t>
      </w:r>
      <w:proofErr w:type="spellStart"/>
      <w:r w:rsidRPr="00D61D6C">
        <w:rPr>
          <w:bCs/>
          <w:color w:val="auto"/>
          <w:sz w:val="20"/>
          <w:szCs w:val="20"/>
        </w:rPr>
        <w:t>Veranstaltungsmitarbeite</w:t>
      </w:r>
      <w:r w:rsidR="00433205" w:rsidRPr="00D61D6C">
        <w:rPr>
          <w:bCs/>
          <w:color w:val="auto"/>
          <w:sz w:val="20"/>
          <w:szCs w:val="20"/>
        </w:rPr>
        <w:t>r</w:t>
      </w:r>
      <w:r w:rsidR="006B7964">
        <w:rPr>
          <w:bCs/>
          <w:color w:val="auto"/>
          <w:sz w:val="20"/>
          <w:szCs w:val="20"/>
        </w:rPr>
        <w:t>:</w:t>
      </w:r>
      <w:r w:rsidR="00433205" w:rsidRPr="00D61D6C">
        <w:rPr>
          <w:bCs/>
          <w:color w:val="auto"/>
          <w:sz w:val="20"/>
          <w:szCs w:val="20"/>
        </w:rPr>
        <w:t>innen</w:t>
      </w:r>
      <w:proofErr w:type="spellEnd"/>
      <w:r w:rsidRPr="00D61D6C">
        <w:rPr>
          <w:bCs/>
          <w:color w:val="auto"/>
          <w:sz w:val="20"/>
          <w:szCs w:val="20"/>
        </w:rPr>
        <w:t xml:space="preserve"> an </w:t>
      </w:r>
      <w:r w:rsidR="00912F96" w:rsidRPr="00D61D6C">
        <w:rPr>
          <w:bCs/>
          <w:color w:val="auto"/>
          <w:sz w:val="20"/>
          <w:szCs w:val="20"/>
        </w:rPr>
        <w:t>Einsatzort</w:t>
      </w:r>
      <w:r w:rsidRPr="00D61D6C">
        <w:rPr>
          <w:bCs/>
          <w:color w:val="auto"/>
          <w:sz w:val="20"/>
          <w:szCs w:val="20"/>
        </w:rPr>
        <w:t>e</w:t>
      </w:r>
      <w:r w:rsidR="00E56B0F" w:rsidRPr="00D61D6C">
        <w:rPr>
          <w:bCs/>
          <w:color w:val="auto"/>
          <w:sz w:val="20"/>
          <w:szCs w:val="20"/>
        </w:rPr>
        <w:t>n</w:t>
      </w:r>
      <w:r w:rsidRPr="00D61D6C">
        <w:rPr>
          <w:bCs/>
          <w:color w:val="auto"/>
          <w:sz w:val="20"/>
          <w:szCs w:val="20"/>
        </w:rPr>
        <w:t xml:space="preserve">, </w:t>
      </w:r>
      <w:r w:rsidR="00E56B0F" w:rsidRPr="00D61D6C">
        <w:rPr>
          <w:bCs/>
          <w:color w:val="auto"/>
          <w:sz w:val="20"/>
          <w:szCs w:val="20"/>
        </w:rPr>
        <w:t>an denen</w:t>
      </w:r>
      <w:r w:rsidRPr="00D61D6C">
        <w:rPr>
          <w:bCs/>
          <w:color w:val="auto"/>
          <w:sz w:val="20"/>
          <w:szCs w:val="20"/>
        </w:rPr>
        <w:t xml:space="preserve"> sich </w:t>
      </w:r>
      <w:r w:rsidR="00912F96" w:rsidRPr="00D61D6C">
        <w:rPr>
          <w:bCs/>
          <w:color w:val="auto"/>
          <w:sz w:val="20"/>
          <w:szCs w:val="20"/>
        </w:rPr>
        <w:t xml:space="preserve">keine </w:t>
      </w:r>
      <w:proofErr w:type="spellStart"/>
      <w:r w:rsidR="00B73186" w:rsidRPr="00D61D6C">
        <w:rPr>
          <w:bCs/>
          <w:color w:val="auto"/>
          <w:sz w:val="20"/>
          <w:szCs w:val="20"/>
        </w:rPr>
        <w:t>B</w:t>
      </w:r>
      <w:r w:rsidR="00912F96" w:rsidRPr="00D61D6C">
        <w:rPr>
          <w:bCs/>
          <w:color w:val="auto"/>
          <w:sz w:val="20"/>
          <w:szCs w:val="20"/>
        </w:rPr>
        <w:t>esucher</w:t>
      </w:r>
      <w:r w:rsidR="00B73186" w:rsidRPr="00D61D6C">
        <w:rPr>
          <w:bCs/>
          <w:color w:val="auto"/>
          <w:sz w:val="20"/>
          <w:szCs w:val="20"/>
        </w:rPr>
        <w:t>:</w:t>
      </w:r>
      <w:r w:rsidR="00433205" w:rsidRPr="00D61D6C">
        <w:rPr>
          <w:bCs/>
          <w:color w:val="auto"/>
          <w:sz w:val="20"/>
          <w:szCs w:val="20"/>
        </w:rPr>
        <w:t>innen</w:t>
      </w:r>
      <w:proofErr w:type="spellEnd"/>
      <w:r w:rsidR="00912F96" w:rsidRPr="00D61D6C">
        <w:rPr>
          <w:bCs/>
          <w:color w:val="auto"/>
          <w:sz w:val="20"/>
          <w:szCs w:val="20"/>
        </w:rPr>
        <w:t xml:space="preserve"> aufhalten</w:t>
      </w:r>
      <w:r w:rsidR="001F4864" w:rsidRPr="00D61D6C">
        <w:rPr>
          <w:bCs/>
          <w:color w:val="auto"/>
          <w:sz w:val="20"/>
          <w:szCs w:val="20"/>
        </w:rPr>
        <w:t>,</w:t>
      </w:r>
    </w:p>
    <w:p w14:paraId="6F398F9A" w14:textId="365BA81C" w:rsidR="00912F96" w:rsidRPr="00D61D6C" w:rsidRDefault="002A5C14" w:rsidP="00ED49E2">
      <w:pPr>
        <w:pStyle w:val="Default"/>
        <w:numPr>
          <w:ilvl w:val="0"/>
          <w:numId w:val="6"/>
        </w:numPr>
        <w:spacing w:after="120"/>
        <w:jc w:val="both"/>
        <w:rPr>
          <w:bCs/>
          <w:color w:val="auto"/>
          <w:sz w:val="20"/>
          <w:szCs w:val="20"/>
        </w:rPr>
      </w:pPr>
      <w:r w:rsidRPr="00D61D6C">
        <w:rPr>
          <w:bCs/>
          <w:color w:val="auto"/>
          <w:sz w:val="20"/>
          <w:szCs w:val="20"/>
        </w:rPr>
        <w:t xml:space="preserve">wenn keine </w:t>
      </w:r>
      <w:r w:rsidR="002C2128" w:rsidRPr="00D61D6C">
        <w:rPr>
          <w:bCs/>
          <w:color w:val="auto"/>
          <w:sz w:val="20"/>
          <w:szCs w:val="20"/>
        </w:rPr>
        <w:t xml:space="preserve">weiteren ergänzenden Regelungen der CoronaVO über die allgemeinen Pflichten </w:t>
      </w:r>
      <w:r w:rsidR="00CF130E" w:rsidRPr="00D61D6C">
        <w:rPr>
          <w:bCs/>
          <w:color w:val="auto"/>
          <w:sz w:val="20"/>
          <w:szCs w:val="20"/>
        </w:rPr>
        <w:t xml:space="preserve">für den Arbeitsschutz </w:t>
      </w:r>
      <w:r w:rsidR="002C2128" w:rsidRPr="00D61D6C">
        <w:rPr>
          <w:bCs/>
          <w:color w:val="auto"/>
          <w:sz w:val="20"/>
          <w:szCs w:val="20"/>
        </w:rPr>
        <w:t>aus der CoronaVO</w:t>
      </w:r>
      <w:r w:rsidR="00CF130E" w:rsidRPr="00D61D6C">
        <w:rPr>
          <w:bCs/>
          <w:color w:val="auto"/>
          <w:sz w:val="20"/>
          <w:szCs w:val="20"/>
        </w:rPr>
        <w:t xml:space="preserve"> zusätzliche A</w:t>
      </w:r>
      <w:r w:rsidR="002C2128" w:rsidRPr="00D61D6C">
        <w:rPr>
          <w:bCs/>
          <w:color w:val="auto"/>
          <w:sz w:val="20"/>
          <w:szCs w:val="20"/>
        </w:rPr>
        <w:t>nforderungen einzuhalten sind</w:t>
      </w:r>
      <w:r w:rsidRPr="00D61D6C">
        <w:rPr>
          <w:bCs/>
          <w:color w:val="auto"/>
          <w:sz w:val="20"/>
          <w:szCs w:val="20"/>
        </w:rPr>
        <w:t>,</w:t>
      </w:r>
    </w:p>
    <w:p w14:paraId="28530D45" w14:textId="179434AC" w:rsidR="007F79C9" w:rsidRPr="00476E81" w:rsidRDefault="00912F96" w:rsidP="007F79C9">
      <w:pPr>
        <w:pStyle w:val="Default"/>
        <w:numPr>
          <w:ilvl w:val="0"/>
          <w:numId w:val="6"/>
        </w:numPr>
        <w:spacing w:after="120"/>
        <w:jc w:val="both"/>
        <w:rPr>
          <w:bCs/>
          <w:color w:val="auto"/>
          <w:sz w:val="20"/>
          <w:szCs w:val="20"/>
        </w:rPr>
      </w:pPr>
      <w:r w:rsidRPr="00D61D6C">
        <w:rPr>
          <w:bCs/>
          <w:color w:val="auto"/>
          <w:sz w:val="20"/>
          <w:szCs w:val="20"/>
        </w:rPr>
        <w:t>wenn ein anderweitiger mindestens gleichwertiger Schutz für andere Personen gegeben ist.</w:t>
      </w:r>
    </w:p>
    <w:p w14:paraId="5AA4F4EC" w14:textId="04DAE531" w:rsidR="006406BC" w:rsidRPr="00D61D6C" w:rsidRDefault="001719DD" w:rsidP="00ED49E2">
      <w:pPr>
        <w:pStyle w:val="berschrift1"/>
        <w:numPr>
          <w:ilvl w:val="1"/>
          <w:numId w:val="1"/>
        </w:numPr>
        <w:spacing w:before="240" w:after="240" w:line="240" w:lineRule="auto"/>
        <w:ind w:left="431" w:hanging="431"/>
        <w:jc w:val="both"/>
        <w:rPr>
          <w:rFonts w:ascii="Arial" w:hAnsi="Arial" w:cs="Arial"/>
          <w:bCs w:val="0"/>
          <w:color w:val="auto"/>
          <w:sz w:val="20"/>
          <w:szCs w:val="20"/>
        </w:rPr>
      </w:pPr>
      <w:bookmarkStart w:id="16" w:name="_Toc97970302"/>
      <w:r w:rsidRPr="00D61D6C">
        <w:rPr>
          <w:rFonts w:ascii="Arial" w:hAnsi="Arial" w:cs="Arial"/>
          <w:color w:val="auto"/>
          <w:sz w:val="20"/>
          <w:szCs w:val="20"/>
        </w:rPr>
        <w:t>Abstands</w:t>
      </w:r>
      <w:r w:rsidR="0027504C" w:rsidRPr="00D61D6C">
        <w:rPr>
          <w:rFonts w:ascii="Arial" w:hAnsi="Arial" w:cs="Arial"/>
          <w:color w:val="auto"/>
          <w:sz w:val="20"/>
          <w:szCs w:val="20"/>
        </w:rPr>
        <w:t>gebot</w:t>
      </w:r>
      <w:bookmarkEnd w:id="16"/>
    </w:p>
    <w:p w14:paraId="0554E58B" w14:textId="7BF944D4" w:rsidR="006406BC" w:rsidRPr="00D61D6C" w:rsidRDefault="00547BD4" w:rsidP="00DB0DF5">
      <w:pPr>
        <w:pStyle w:val="Default"/>
        <w:spacing w:before="120" w:after="120"/>
        <w:jc w:val="both"/>
        <w:rPr>
          <w:b/>
          <w:color w:val="auto"/>
          <w:sz w:val="20"/>
          <w:szCs w:val="20"/>
        </w:rPr>
      </w:pPr>
      <w:r w:rsidRPr="00D61D6C">
        <w:rPr>
          <w:color w:val="auto"/>
          <w:sz w:val="20"/>
          <w:szCs w:val="20"/>
        </w:rPr>
        <w:t xml:space="preserve">Der </w:t>
      </w:r>
      <w:r w:rsidR="006406BC" w:rsidRPr="00D61D6C">
        <w:rPr>
          <w:color w:val="auto"/>
          <w:sz w:val="20"/>
          <w:szCs w:val="20"/>
        </w:rPr>
        <w:t>Mindestabstand</w:t>
      </w:r>
      <w:r w:rsidR="00141529" w:rsidRPr="00D61D6C">
        <w:rPr>
          <w:color w:val="auto"/>
          <w:sz w:val="20"/>
          <w:szCs w:val="20"/>
        </w:rPr>
        <w:t xml:space="preserve"> </w:t>
      </w:r>
      <w:r w:rsidR="006406BC" w:rsidRPr="00D61D6C">
        <w:rPr>
          <w:color w:val="auto"/>
          <w:sz w:val="20"/>
          <w:szCs w:val="20"/>
        </w:rPr>
        <w:t xml:space="preserve">zu anderen Personen von 1,5 Metern </w:t>
      </w:r>
      <w:r w:rsidRPr="00D61D6C">
        <w:rPr>
          <w:color w:val="auto"/>
          <w:sz w:val="20"/>
          <w:szCs w:val="20"/>
        </w:rPr>
        <w:t xml:space="preserve">ist </w:t>
      </w:r>
      <w:r w:rsidR="00096183" w:rsidRPr="00D61D6C">
        <w:rPr>
          <w:color w:val="auto"/>
          <w:sz w:val="20"/>
          <w:szCs w:val="20"/>
        </w:rPr>
        <w:t>e</w:t>
      </w:r>
      <w:r w:rsidR="00141529" w:rsidRPr="00D61D6C">
        <w:rPr>
          <w:color w:val="auto"/>
          <w:sz w:val="20"/>
          <w:szCs w:val="20"/>
        </w:rPr>
        <w:t>inzuhalten.</w:t>
      </w:r>
    </w:p>
    <w:p w14:paraId="24F6B6E0" w14:textId="4B55190D" w:rsidR="0055624B" w:rsidRPr="00D61D6C" w:rsidRDefault="00F64517" w:rsidP="00DB0DF5">
      <w:pPr>
        <w:pStyle w:val="Default"/>
        <w:spacing w:before="120" w:after="120"/>
        <w:jc w:val="both"/>
        <w:rPr>
          <w:color w:val="auto"/>
          <w:sz w:val="20"/>
          <w:szCs w:val="20"/>
        </w:rPr>
      </w:pPr>
      <w:r w:rsidRPr="00D61D6C">
        <w:rPr>
          <w:color w:val="auto"/>
          <w:sz w:val="20"/>
          <w:szCs w:val="20"/>
        </w:rPr>
        <w:t xml:space="preserve">Das Abstandsgebot </w:t>
      </w:r>
      <w:r w:rsidR="006406BC" w:rsidRPr="00D61D6C">
        <w:rPr>
          <w:color w:val="auto"/>
          <w:sz w:val="20"/>
          <w:szCs w:val="20"/>
        </w:rPr>
        <w:t xml:space="preserve">muss </w:t>
      </w:r>
      <w:r w:rsidRPr="00D61D6C">
        <w:rPr>
          <w:color w:val="auto"/>
          <w:sz w:val="20"/>
          <w:szCs w:val="20"/>
        </w:rPr>
        <w:t xml:space="preserve">auf den Sitzplätzen ebenfalls eingehalten werden. Das Abstandsgebot gilt nicht für das zulässige Zusammentreffen von mehreren Personen </w:t>
      </w:r>
      <w:r w:rsidR="00C0469A" w:rsidRPr="00D61D6C">
        <w:rPr>
          <w:color w:val="auto"/>
          <w:sz w:val="20"/>
          <w:szCs w:val="20"/>
        </w:rPr>
        <w:t xml:space="preserve">gemäß den allgemeinen Kontaktbeschränkungen der CoronaVO in ihrer aktuell gültigen Fassung. </w:t>
      </w:r>
    </w:p>
    <w:p w14:paraId="27D27DC0" w14:textId="480CAB2B" w:rsidR="0027504C" w:rsidRPr="00D61D6C" w:rsidRDefault="000B16C9" w:rsidP="00ED49E2">
      <w:pPr>
        <w:pStyle w:val="berschrift1"/>
        <w:numPr>
          <w:ilvl w:val="1"/>
          <w:numId w:val="1"/>
        </w:numPr>
        <w:spacing w:before="240" w:after="240" w:line="240" w:lineRule="auto"/>
        <w:ind w:left="431" w:hanging="431"/>
        <w:jc w:val="both"/>
        <w:rPr>
          <w:rFonts w:ascii="Arial" w:hAnsi="Arial" w:cs="Arial"/>
          <w:bCs w:val="0"/>
          <w:color w:val="auto"/>
          <w:sz w:val="20"/>
          <w:szCs w:val="20"/>
        </w:rPr>
      </w:pPr>
      <w:bookmarkStart w:id="17" w:name="_Toc97970303"/>
      <w:r w:rsidRPr="00D61D6C">
        <w:rPr>
          <w:rFonts w:ascii="Arial" w:hAnsi="Arial" w:cs="Arial"/>
          <w:color w:val="auto"/>
          <w:sz w:val="20"/>
          <w:szCs w:val="20"/>
        </w:rPr>
        <w:t>Persönliche</w:t>
      </w:r>
      <w:r w:rsidRPr="00D61D6C">
        <w:rPr>
          <w:rFonts w:ascii="Arial" w:hAnsi="Arial" w:cs="Arial"/>
          <w:bCs w:val="0"/>
          <w:color w:val="auto"/>
          <w:sz w:val="20"/>
          <w:szCs w:val="20"/>
        </w:rPr>
        <w:t xml:space="preserve"> Hygiene</w:t>
      </w:r>
      <w:bookmarkEnd w:id="17"/>
    </w:p>
    <w:p w14:paraId="512F0870" w14:textId="64643BB3" w:rsidR="006406BC" w:rsidRPr="00D61D6C" w:rsidRDefault="006406BC" w:rsidP="00ED49E2">
      <w:pPr>
        <w:pStyle w:val="Default"/>
        <w:numPr>
          <w:ilvl w:val="0"/>
          <w:numId w:val="29"/>
        </w:numPr>
        <w:tabs>
          <w:tab w:val="left" w:pos="426"/>
        </w:tabs>
        <w:spacing w:after="120"/>
        <w:ind w:left="0" w:firstLine="0"/>
        <w:jc w:val="both"/>
        <w:rPr>
          <w:bCs/>
          <w:color w:val="auto"/>
          <w:sz w:val="20"/>
          <w:szCs w:val="20"/>
        </w:rPr>
      </w:pPr>
      <w:r w:rsidRPr="00D61D6C">
        <w:rPr>
          <w:bCs/>
          <w:color w:val="auto"/>
          <w:sz w:val="20"/>
          <w:szCs w:val="20"/>
        </w:rPr>
        <w:t xml:space="preserve">Die gründliche Handhygiene und die </w:t>
      </w:r>
      <w:proofErr w:type="spellStart"/>
      <w:r w:rsidRPr="00D61D6C">
        <w:rPr>
          <w:bCs/>
          <w:color w:val="auto"/>
          <w:sz w:val="20"/>
          <w:szCs w:val="20"/>
        </w:rPr>
        <w:t>Hust</w:t>
      </w:r>
      <w:proofErr w:type="spellEnd"/>
      <w:r w:rsidRPr="00D61D6C">
        <w:rPr>
          <w:bCs/>
          <w:color w:val="auto"/>
          <w:sz w:val="20"/>
          <w:szCs w:val="20"/>
        </w:rPr>
        <w:t>- und Niesetikette sind verpflichtend einzuhal</w:t>
      </w:r>
      <w:r w:rsidR="004446E4" w:rsidRPr="00D61D6C">
        <w:rPr>
          <w:bCs/>
          <w:color w:val="auto"/>
          <w:sz w:val="20"/>
          <w:szCs w:val="20"/>
        </w:rPr>
        <w:softHyphen/>
      </w:r>
      <w:r w:rsidRPr="00D61D6C">
        <w:rPr>
          <w:bCs/>
          <w:color w:val="auto"/>
          <w:sz w:val="20"/>
          <w:szCs w:val="20"/>
        </w:rPr>
        <w:t>ten</w:t>
      </w:r>
      <w:r w:rsidR="000761A0" w:rsidRPr="00D61D6C">
        <w:rPr>
          <w:bCs/>
          <w:color w:val="auto"/>
          <w:sz w:val="20"/>
          <w:szCs w:val="20"/>
        </w:rPr>
        <w:t>.</w:t>
      </w:r>
    </w:p>
    <w:p w14:paraId="14639ACA" w14:textId="39B8B9A5" w:rsidR="006406BC" w:rsidRPr="00D61D6C" w:rsidRDefault="006406BC" w:rsidP="00ED49E2">
      <w:pPr>
        <w:pStyle w:val="Default"/>
        <w:numPr>
          <w:ilvl w:val="0"/>
          <w:numId w:val="29"/>
        </w:numPr>
        <w:tabs>
          <w:tab w:val="left" w:pos="426"/>
        </w:tabs>
        <w:spacing w:after="120"/>
        <w:ind w:left="0" w:firstLine="0"/>
        <w:jc w:val="both"/>
        <w:rPr>
          <w:bCs/>
          <w:color w:val="auto"/>
          <w:sz w:val="20"/>
          <w:szCs w:val="20"/>
        </w:rPr>
      </w:pPr>
      <w:r w:rsidRPr="00D61D6C">
        <w:rPr>
          <w:bCs/>
          <w:color w:val="auto"/>
          <w:sz w:val="20"/>
          <w:szCs w:val="20"/>
        </w:rPr>
        <w:t>Die geltenden Abstands- und Hygieneregeln sind während der Anwesenheit verpflichtend einzuhalten</w:t>
      </w:r>
      <w:r w:rsidR="000761A0" w:rsidRPr="00D61D6C">
        <w:rPr>
          <w:bCs/>
          <w:color w:val="auto"/>
          <w:sz w:val="20"/>
          <w:szCs w:val="20"/>
        </w:rPr>
        <w:t>.</w:t>
      </w:r>
    </w:p>
    <w:p w14:paraId="777DDDAD" w14:textId="64C3E26C" w:rsidR="000D7374" w:rsidRPr="00D61D6C" w:rsidRDefault="000D7374" w:rsidP="00ED49E2">
      <w:pPr>
        <w:pStyle w:val="berschrift1"/>
        <w:numPr>
          <w:ilvl w:val="1"/>
          <w:numId w:val="1"/>
        </w:numPr>
        <w:spacing w:before="240" w:after="240" w:line="240" w:lineRule="auto"/>
        <w:ind w:left="431" w:hanging="431"/>
        <w:jc w:val="both"/>
        <w:rPr>
          <w:rFonts w:ascii="Arial" w:hAnsi="Arial" w:cs="Arial"/>
          <w:bCs w:val="0"/>
          <w:color w:val="auto"/>
          <w:sz w:val="20"/>
          <w:szCs w:val="20"/>
        </w:rPr>
      </w:pPr>
      <w:bookmarkStart w:id="18" w:name="_Toc97970304"/>
      <w:r w:rsidRPr="00D61D6C">
        <w:rPr>
          <w:rFonts w:ascii="Arial" w:hAnsi="Arial" w:cs="Arial"/>
          <w:color w:val="auto"/>
          <w:sz w:val="20"/>
          <w:szCs w:val="20"/>
        </w:rPr>
        <w:t>Allgemeine</w:t>
      </w:r>
      <w:r w:rsidRPr="00D61D6C">
        <w:rPr>
          <w:rFonts w:ascii="Arial" w:hAnsi="Arial" w:cs="Arial"/>
          <w:bCs w:val="0"/>
          <w:color w:val="auto"/>
          <w:sz w:val="20"/>
          <w:szCs w:val="20"/>
        </w:rPr>
        <w:t xml:space="preserve"> </w:t>
      </w:r>
      <w:r w:rsidR="00912F96" w:rsidRPr="00D61D6C">
        <w:rPr>
          <w:rFonts w:ascii="Arial" w:hAnsi="Arial" w:cs="Arial"/>
          <w:bCs w:val="0"/>
          <w:color w:val="auto"/>
          <w:sz w:val="20"/>
          <w:szCs w:val="20"/>
        </w:rPr>
        <w:t>Hygienevorgaben für die Reinigung an der Veranstaltung</w:t>
      </w:r>
      <w:bookmarkEnd w:id="18"/>
    </w:p>
    <w:p w14:paraId="2B4CAD3B" w14:textId="38A28626" w:rsidR="00912F96" w:rsidRDefault="00912F96" w:rsidP="00DB0DF5">
      <w:pPr>
        <w:pStyle w:val="Default"/>
        <w:spacing w:before="120" w:after="120"/>
        <w:jc w:val="both"/>
        <w:rPr>
          <w:color w:val="auto"/>
          <w:sz w:val="20"/>
          <w:szCs w:val="20"/>
        </w:rPr>
      </w:pPr>
      <w:r w:rsidRPr="00D61D6C">
        <w:rPr>
          <w:bCs/>
          <w:color w:val="auto"/>
          <w:sz w:val="20"/>
          <w:szCs w:val="20"/>
        </w:rPr>
        <w:t xml:space="preserve">Aufgrund der </w:t>
      </w:r>
      <w:r w:rsidR="00DB0DF5" w:rsidRPr="00D61D6C">
        <w:rPr>
          <w:bCs/>
          <w:color w:val="auto"/>
          <w:sz w:val="20"/>
          <w:szCs w:val="20"/>
        </w:rPr>
        <w:t xml:space="preserve">Corona-Verordnung (CoronaVO) </w:t>
      </w:r>
      <w:r w:rsidRPr="00D61D6C">
        <w:rPr>
          <w:bCs/>
          <w:color w:val="auto"/>
          <w:sz w:val="20"/>
          <w:szCs w:val="20"/>
        </w:rPr>
        <w:t xml:space="preserve">der Landesregierung </w:t>
      </w:r>
      <w:r w:rsidR="00DB0DF5" w:rsidRPr="00D61D6C">
        <w:rPr>
          <w:bCs/>
          <w:color w:val="auto"/>
          <w:sz w:val="20"/>
          <w:szCs w:val="20"/>
        </w:rPr>
        <w:t>Baden-Württemberg</w:t>
      </w:r>
      <w:r w:rsidRPr="00D61D6C">
        <w:rPr>
          <w:bCs/>
          <w:color w:val="auto"/>
          <w:sz w:val="20"/>
          <w:szCs w:val="20"/>
        </w:rPr>
        <w:t xml:space="preserve"> sind die unter </w:t>
      </w:r>
      <w:r w:rsidR="00927DC8" w:rsidRPr="00D61D6C">
        <w:rPr>
          <w:bCs/>
          <w:color w:val="auto"/>
          <w:sz w:val="20"/>
          <w:szCs w:val="20"/>
        </w:rPr>
        <w:t>§§ 3 - 7</w:t>
      </w:r>
      <w:r w:rsidRPr="00D61D6C">
        <w:rPr>
          <w:bCs/>
          <w:color w:val="auto"/>
          <w:sz w:val="20"/>
          <w:szCs w:val="20"/>
        </w:rPr>
        <w:t xml:space="preserve"> geltenden Bestimmungen umzu</w:t>
      </w:r>
      <w:r w:rsidR="004446E4" w:rsidRPr="00D61D6C">
        <w:rPr>
          <w:bCs/>
          <w:color w:val="auto"/>
          <w:sz w:val="20"/>
          <w:szCs w:val="20"/>
        </w:rPr>
        <w:softHyphen/>
      </w:r>
      <w:r w:rsidRPr="00D61D6C">
        <w:rPr>
          <w:bCs/>
          <w:color w:val="auto"/>
          <w:sz w:val="20"/>
          <w:szCs w:val="20"/>
        </w:rPr>
        <w:t xml:space="preserve">setzen. </w:t>
      </w:r>
      <w:r w:rsidRPr="00D61D6C">
        <w:rPr>
          <w:color w:val="auto"/>
          <w:sz w:val="20"/>
          <w:szCs w:val="20"/>
        </w:rPr>
        <w:t>Zur Reinigung sind die vorgeschriebenen Materialien gemäß Infektionsschutzgesetz zu verwenden.</w:t>
      </w:r>
    </w:p>
    <w:p w14:paraId="2989A97F" w14:textId="77777777" w:rsidR="00B70BE1" w:rsidRPr="00D61D6C" w:rsidRDefault="00B70BE1" w:rsidP="00DB0DF5">
      <w:pPr>
        <w:pStyle w:val="Default"/>
        <w:spacing w:before="120" w:after="120"/>
        <w:jc w:val="both"/>
        <w:rPr>
          <w:bCs/>
          <w:color w:val="auto"/>
          <w:sz w:val="20"/>
          <w:szCs w:val="20"/>
        </w:rPr>
      </w:pPr>
    </w:p>
    <w:p w14:paraId="0EBC6B23" w14:textId="22FEC984" w:rsidR="00912F96" w:rsidRPr="00D61D6C" w:rsidRDefault="0027330A" w:rsidP="00ED49E2">
      <w:pPr>
        <w:pStyle w:val="berschrift1"/>
        <w:numPr>
          <w:ilvl w:val="0"/>
          <w:numId w:val="1"/>
        </w:numPr>
        <w:spacing w:before="240" w:after="240" w:line="240" w:lineRule="auto"/>
        <w:ind w:left="357" w:hanging="357"/>
        <w:jc w:val="both"/>
        <w:rPr>
          <w:rFonts w:ascii="Arial" w:hAnsi="Arial" w:cs="Arial"/>
          <w:bCs w:val="0"/>
          <w:color w:val="auto"/>
          <w:sz w:val="20"/>
          <w:szCs w:val="20"/>
        </w:rPr>
      </w:pPr>
      <w:bookmarkStart w:id="19" w:name="_Toc97970305"/>
      <w:r w:rsidRPr="00D61D6C">
        <w:rPr>
          <w:rFonts w:ascii="Arial" w:hAnsi="Arial" w:cs="Arial"/>
          <w:bCs w:val="0"/>
          <w:color w:val="auto"/>
          <w:sz w:val="20"/>
          <w:szCs w:val="20"/>
        </w:rPr>
        <w:t>Räumliche Hygienem</w:t>
      </w:r>
      <w:r w:rsidR="001E60FB" w:rsidRPr="00D61D6C">
        <w:rPr>
          <w:rFonts w:ascii="Arial" w:hAnsi="Arial" w:cs="Arial"/>
          <w:bCs w:val="0"/>
          <w:color w:val="auto"/>
          <w:sz w:val="20"/>
          <w:szCs w:val="20"/>
        </w:rPr>
        <w:t>aßnahmen</w:t>
      </w:r>
      <w:bookmarkEnd w:id="19"/>
    </w:p>
    <w:p w14:paraId="487DD19F" w14:textId="189F7DB4" w:rsidR="000B16C9" w:rsidRPr="00D61D6C" w:rsidRDefault="00BD26BD" w:rsidP="00ED49E2">
      <w:pPr>
        <w:pStyle w:val="berschrift1"/>
        <w:numPr>
          <w:ilvl w:val="1"/>
          <w:numId w:val="1"/>
        </w:numPr>
        <w:spacing w:before="240" w:after="240" w:line="240" w:lineRule="auto"/>
        <w:ind w:left="431" w:hanging="431"/>
        <w:jc w:val="both"/>
        <w:rPr>
          <w:rFonts w:ascii="Arial" w:hAnsi="Arial" w:cs="Arial"/>
          <w:bCs w:val="0"/>
          <w:color w:val="auto"/>
          <w:sz w:val="20"/>
          <w:szCs w:val="20"/>
        </w:rPr>
      </w:pPr>
      <w:bookmarkStart w:id="20" w:name="_Toc97970306"/>
      <w:r w:rsidRPr="00D61D6C">
        <w:rPr>
          <w:rFonts w:ascii="Arial" w:hAnsi="Arial" w:cs="Arial"/>
          <w:color w:val="auto"/>
          <w:sz w:val="20"/>
          <w:szCs w:val="20"/>
        </w:rPr>
        <w:t>Allgemeine</w:t>
      </w:r>
      <w:r w:rsidR="001E60FB" w:rsidRPr="00D61D6C">
        <w:rPr>
          <w:rFonts w:ascii="Arial" w:hAnsi="Arial" w:cs="Arial"/>
          <w:bCs w:val="0"/>
          <w:color w:val="auto"/>
          <w:sz w:val="20"/>
          <w:szCs w:val="20"/>
        </w:rPr>
        <w:t xml:space="preserve"> </w:t>
      </w:r>
      <w:r w:rsidR="000B16C9" w:rsidRPr="00D61D6C">
        <w:rPr>
          <w:rFonts w:ascii="Arial" w:hAnsi="Arial" w:cs="Arial"/>
          <w:bCs w:val="0"/>
          <w:color w:val="auto"/>
          <w:sz w:val="20"/>
          <w:szCs w:val="20"/>
        </w:rPr>
        <w:t>Hygienevorga</w:t>
      </w:r>
      <w:r w:rsidR="0027504C" w:rsidRPr="00D61D6C">
        <w:rPr>
          <w:rFonts w:ascii="Arial" w:hAnsi="Arial" w:cs="Arial"/>
          <w:bCs w:val="0"/>
          <w:color w:val="auto"/>
          <w:sz w:val="20"/>
          <w:szCs w:val="20"/>
        </w:rPr>
        <w:t>ben</w:t>
      </w:r>
      <w:r w:rsidR="00886605" w:rsidRPr="00D61D6C">
        <w:rPr>
          <w:rFonts w:ascii="Arial" w:hAnsi="Arial" w:cs="Arial"/>
          <w:bCs w:val="0"/>
          <w:color w:val="auto"/>
          <w:sz w:val="20"/>
          <w:szCs w:val="20"/>
        </w:rPr>
        <w:t xml:space="preserve"> und Pflichten</w:t>
      </w:r>
      <w:bookmarkEnd w:id="20"/>
    </w:p>
    <w:p w14:paraId="24242FAC" w14:textId="37FA3440" w:rsidR="00864FF6" w:rsidRPr="00D61D6C" w:rsidRDefault="00886605" w:rsidP="00ED49E2">
      <w:pPr>
        <w:pStyle w:val="Default"/>
        <w:numPr>
          <w:ilvl w:val="0"/>
          <w:numId w:val="15"/>
        </w:numPr>
        <w:tabs>
          <w:tab w:val="left" w:pos="426"/>
        </w:tabs>
        <w:spacing w:after="120"/>
        <w:ind w:left="0" w:firstLine="0"/>
        <w:jc w:val="both"/>
        <w:rPr>
          <w:color w:val="auto"/>
          <w:sz w:val="20"/>
          <w:szCs w:val="20"/>
        </w:rPr>
      </w:pPr>
      <w:r w:rsidRPr="00D61D6C">
        <w:rPr>
          <w:color w:val="auto"/>
          <w:sz w:val="20"/>
          <w:szCs w:val="20"/>
        </w:rPr>
        <w:t xml:space="preserve">Die Verantwortlichen der Veranstaltung haben ein </w:t>
      </w:r>
      <w:r w:rsidR="00927DC8" w:rsidRPr="00D61D6C">
        <w:rPr>
          <w:color w:val="auto"/>
          <w:sz w:val="20"/>
          <w:szCs w:val="20"/>
        </w:rPr>
        <w:t>Hygienekonzept nach § 7</w:t>
      </w:r>
      <w:r w:rsidR="00864FF6" w:rsidRPr="00D61D6C">
        <w:rPr>
          <w:color w:val="auto"/>
          <w:sz w:val="20"/>
          <w:szCs w:val="20"/>
        </w:rPr>
        <w:t xml:space="preserve"> </w:t>
      </w:r>
      <w:r w:rsidR="00864FF6" w:rsidRPr="00D61D6C">
        <w:rPr>
          <w:bCs/>
          <w:color w:val="auto"/>
          <w:sz w:val="20"/>
          <w:szCs w:val="20"/>
        </w:rPr>
        <w:t>CoronaVO</w:t>
      </w:r>
      <w:r w:rsidR="00864FF6" w:rsidRPr="00D61D6C">
        <w:rPr>
          <w:color w:val="auto"/>
          <w:sz w:val="20"/>
          <w:szCs w:val="20"/>
        </w:rPr>
        <w:t xml:space="preserve"> </w:t>
      </w:r>
      <w:r w:rsidR="00202F23" w:rsidRPr="00D61D6C">
        <w:rPr>
          <w:color w:val="auto"/>
          <w:sz w:val="20"/>
          <w:szCs w:val="20"/>
        </w:rPr>
        <w:t>zu erstellen und a</w:t>
      </w:r>
      <w:r w:rsidR="00864FF6" w:rsidRPr="00D61D6C">
        <w:rPr>
          <w:color w:val="auto"/>
          <w:sz w:val="20"/>
          <w:szCs w:val="20"/>
        </w:rPr>
        <w:t xml:space="preserve">uf Verlangen der zuständigen Behörde </w:t>
      </w:r>
      <w:r w:rsidR="00202F23" w:rsidRPr="00D61D6C">
        <w:rPr>
          <w:color w:val="auto"/>
          <w:sz w:val="20"/>
          <w:szCs w:val="20"/>
        </w:rPr>
        <w:t xml:space="preserve">über </w:t>
      </w:r>
      <w:r w:rsidR="00864FF6" w:rsidRPr="00D61D6C">
        <w:rPr>
          <w:color w:val="auto"/>
          <w:sz w:val="20"/>
          <w:szCs w:val="20"/>
        </w:rPr>
        <w:t>die Umsetzung Auskunft zu erteilen. Darüber hinaus gehende Pflichten zur Aufstellung von Hygieneplänen nach dem Infektionsschutzgesetz bleiben unberührt</w:t>
      </w:r>
      <w:r w:rsidR="001476C0" w:rsidRPr="00D61D6C">
        <w:rPr>
          <w:color w:val="auto"/>
          <w:sz w:val="20"/>
          <w:szCs w:val="20"/>
        </w:rPr>
        <w:t>.</w:t>
      </w:r>
    </w:p>
    <w:p w14:paraId="70B29CDD" w14:textId="5CAD364D" w:rsidR="002A5C14" w:rsidRPr="00D61D6C" w:rsidRDefault="002A5C14" w:rsidP="00ED49E2">
      <w:pPr>
        <w:pStyle w:val="Default"/>
        <w:numPr>
          <w:ilvl w:val="0"/>
          <w:numId w:val="15"/>
        </w:numPr>
        <w:tabs>
          <w:tab w:val="left" w:pos="426"/>
        </w:tabs>
        <w:spacing w:after="120"/>
        <w:ind w:left="0" w:firstLine="0"/>
        <w:jc w:val="both"/>
        <w:rPr>
          <w:color w:val="auto"/>
          <w:sz w:val="20"/>
          <w:szCs w:val="20"/>
        </w:rPr>
      </w:pPr>
      <w:r w:rsidRPr="00D61D6C">
        <w:rPr>
          <w:color w:val="auto"/>
          <w:sz w:val="20"/>
          <w:szCs w:val="20"/>
        </w:rPr>
        <w:t xml:space="preserve">Soweit durch ergänzende Regelungen der CoronaVO allgemeinen Pflichten aus §§ 2 und 3 </w:t>
      </w:r>
      <w:r w:rsidR="005810B6" w:rsidRPr="00D61D6C">
        <w:rPr>
          <w:color w:val="auto"/>
          <w:sz w:val="20"/>
          <w:szCs w:val="20"/>
        </w:rPr>
        <w:t xml:space="preserve">für den </w:t>
      </w:r>
      <w:r w:rsidRPr="00D61D6C">
        <w:rPr>
          <w:color w:val="auto"/>
          <w:sz w:val="20"/>
          <w:szCs w:val="20"/>
        </w:rPr>
        <w:t>Arbeitsschutz einzuhalten sind, hat der Veranstalter mindestens folgende Pflichten zu erfüllen:</w:t>
      </w:r>
    </w:p>
    <w:p w14:paraId="5893DD9E" w14:textId="5B046A4C" w:rsidR="002A5C14" w:rsidRPr="00D61D6C" w:rsidRDefault="00096183" w:rsidP="00ED49E2">
      <w:pPr>
        <w:pStyle w:val="Default"/>
        <w:numPr>
          <w:ilvl w:val="0"/>
          <w:numId w:val="16"/>
        </w:numPr>
        <w:spacing w:after="120"/>
        <w:jc w:val="both"/>
        <w:rPr>
          <w:bCs/>
          <w:color w:val="auto"/>
          <w:sz w:val="20"/>
          <w:szCs w:val="20"/>
        </w:rPr>
      </w:pPr>
      <w:r w:rsidRPr="00D61D6C">
        <w:rPr>
          <w:bCs/>
          <w:color w:val="auto"/>
          <w:sz w:val="20"/>
          <w:szCs w:val="20"/>
        </w:rPr>
        <w:t>D</w:t>
      </w:r>
      <w:r w:rsidR="002A5C14" w:rsidRPr="00D61D6C">
        <w:rPr>
          <w:bCs/>
          <w:color w:val="auto"/>
          <w:sz w:val="20"/>
          <w:szCs w:val="20"/>
        </w:rPr>
        <w:t>ie Infektionsgefährdung von</w:t>
      </w:r>
      <w:r w:rsidR="00CF130E" w:rsidRPr="00D61D6C">
        <w:rPr>
          <w:bCs/>
          <w:color w:val="auto"/>
          <w:sz w:val="20"/>
          <w:szCs w:val="20"/>
        </w:rPr>
        <w:t xml:space="preserve"> </w:t>
      </w:r>
      <w:proofErr w:type="spellStart"/>
      <w:r w:rsidR="00CF130E" w:rsidRPr="00D61D6C">
        <w:rPr>
          <w:bCs/>
          <w:color w:val="auto"/>
          <w:sz w:val="20"/>
          <w:szCs w:val="20"/>
        </w:rPr>
        <w:t>Veranstaltungsmitarbeite</w:t>
      </w:r>
      <w:r w:rsidR="00433205" w:rsidRPr="00D61D6C">
        <w:rPr>
          <w:bCs/>
          <w:color w:val="auto"/>
          <w:sz w:val="20"/>
          <w:szCs w:val="20"/>
        </w:rPr>
        <w:t>r</w:t>
      </w:r>
      <w:r w:rsidR="006070FA" w:rsidRPr="00D61D6C">
        <w:rPr>
          <w:bCs/>
          <w:color w:val="auto"/>
          <w:sz w:val="20"/>
          <w:szCs w:val="20"/>
        </w:rPr>
        <w:t>:</w:t>
      </w:r>
      <w:r w:rsidR="00433205" w:rsidRPr="00D61D6C">
        <w:rPr>
          <w:bCs/>
          <w:color w:val="auto"/>
          <w:sz w:val="20"/>
          <w:szCs w:val="20"/>
        </w:rPr>
        <w:t>innen</w:t>
      </w:r>
      <w:proofErr w:type="spellEnd"/>
      <w:r w:rsidR="002A5C14" w:rsidRPr="00D61D6C">
        <w:rPr>
          <w:bCs/>
          <w:color w:val="auto"/>
          <w:sz w:val="20"/>
          <w:szCs w:val="20"/>
        </w:rPr>
        <w:t xml:space="preserve"> ist unter Berücksichtigung der Bedingungen am Arbeitsplatz zu minimieren</w:t>
      </w:r>
      <w:r w:rsidRPr="00D61D6C">
        <w:rPr>
          <w:bCs/>
          <w:color w:val="auto"/>
          <w:sz w:val="20"/>
          <w:szCs w:val="20"/>
        </w:rPr>
        <w:t>.</w:t>
      </w:r>
    </w:p>
    <w:p w14:paraId="3BA9D7A8" w14:textId="5C629D0D" w:rsidR="002A5C14" w:rsidRPr="00D61D6C" w:rsidRDefault="00CF130E" w:rsidP="00ED49E2">
      <w:pPr>
        <w:pStyle w:val="Default"/>
        <w:numPr>
          <w:ilvl w:val="0"/>
          <w:numId w:val="16"/>
        </w:numPr>
        <w:spacing w:after="120"/>
        <w:jc w:val="both"/>
        <w:rPr>
          <w:bCs/>
          <w:color w:val="auto"/>
          <w:sz w:val="20"/>
          <w:szCs w:val="20"/>
        </w:rPr>
      </w:pPr>
      <w:proofErr w:type="spellStart"/>
      <w:r w:rsidRPr="00D61D6C">
        <w:rPr>
          <w:bCs/>
          <w:color w:val="auto"/>
          <w:sz w:val="20"/>
          <w:szCs w:val="20"/>
        </w:rPr>
        <w:t>Veranstaltungsmitarbeite</w:t>
      </w:r>
      <w:r w:rsidR="00433205" w:rsidRPr="00D61D6C">
        <w:rPr>
          <w:bCs/>
          <w:color w:val="auto"/>
          <w:sz w:val="20"/>
          <w:szCs w:val="20"/>
        </w:rPr>
        <w:t>r</w:t>
      </w:r>
      <w:r w:rsidR="006070FA" w:rsidRPr="00D61D6C">
        <w:rPr>
          <w:bCs/>
          <w:color w:val="auto"/>
          <w:sz w:val="20"/>
          <w:szCs w:val="20"/>
        </w:rPr>
        <w:t>:</w:t>
      </w:r>
      <w:r w:rsidR="00433205" w:rsidRPr="00D61D6C">
        <w:rPr>
          <w:bCs/>
          <w:color w:val="auto"/>
          <w:sz w:val="20"/>
          <w:szCs w:val="20"/>
        </w:rPr>
        <w:t>innen</w:t>
      </w:r>
      <w:proofErr w:type="spellEnd"/>
      <w:r w:rsidRPr="00D61D6C">
        <w:rPr>
          <w:bCs/>
          <w:color w:val="auto"/>
          <w:sz w:val="20"/>
          <w:szCs w:val="20"/>
        </w:rPr>
        <w:t xml:space="preserve"> </w:t>
      </w:r>
      <w:r w:rsidR="002A5C14" w:rsidRPr="00D61D6C">
        <w:rPr>
          <w:bCs/>
          <w:color w:val="auto"/>
          <w:sz w:val="20"/>
          <w:szCs w:val="20"/>
        </w:rPr>
        <w:t>sind umfassend zu informieren und zu unterweisen, insbesondere mit Hinweis auf die durch die Corona-Pandemie bedingten Änderungen der Arbeitsabläufe und Vorgaben</w:t>
      </w:r>
      <w:r w:rsidR="00096183" w:rsidRPr="00D61D6C">
        <w:rPr>
          <w:bCs/>
          <w:color w:val="auto"/>
          <w:sz w:val="20"/>
          <w:szCs w:val="20"/>
        </w:rPr>
        <w:t>.</w:t>
      </w:r>
    </w:p>
    <w:p w14:paraId="7DC31906" w14:textId="1B68CF44" w:rsidR="002A5C14" w:rsidRPr="00D61D6C" w:rsidRDefault="00096183" w:rsidP="00ED49E2">
      <w:pPr>
        <w:pStyle w:val="Default"/>
        <w:numPr>
          <w:ilvl w:val="0"/>
          <w:numId w:val="16"/>
        </w:numPr>
        <w:spacing w:after="120"/>
        <w:jc w:val="both"/>
        <w:rPr>
          <w:bCs/>
          <w:color w:val="auto"/>
          <w:sz w:val="20"/>
          <w:szCs w:val="20"/>
        </w:rPr>
      </w:pPr>
      <w:r w:rsidRPr="00D61D6C">
        <w:rPr>
          <w:bCs/>
          <w:color w:val="auto"/>
          <w:sz w:val="20"/>
          <w:szCs w:val="20"/>
        </w:rPr>
        <w:t>D</w:t>
      </w:r>
      <w:r w:rsidR="002A5C14" w:rsidRPr="00D61D6C">
        <w:rPr>
          <w:bCs/>
          <w:color w:val="auto"/>
          <w:sz w:val="20"/>
          <w:szCs w:val="20"/>
        </w:rPr>
        <w:t xml:space="preserve">ie persönliche Hygiene von </w:t>
      </w:r>
      <w:proofErr w:type="spellStart"/>
      <w:r w:rsidR="00CF130E" w:rsidRPr="00D61D6C">
        <w:rPr>
          <w:bCs/>
          <w:color w:val="auto"/>
          <w:sz w:val="20"/>
          <w:szCs w:val="20"/>
        </w:rPr>
        <w:t>Veranstaltungsmitarbeite</w:t>
      </w:r>
      <w:r w:rsidR="00433205" w:rsidRPr="00D61D6C">
        <w:rPr>
          <w:bCs/>
          <w:color w:val="auto"/>
          <w:sz w:val="20"/>
          <w:szCs w:val="20"/>
        </w:rPr>
        <w:t>r</w:t>
      </w:r>
      <w:r w:rsidR="006070FA" w:rsidRPr="00D61D6C">
        <w:rPr>
          <w:bCs/>
          <w:color w:val="auto"/>
          <w:sz w:val="20"/>
          <w:szCs w:val="20"/>
        </w:rPr>
        <w:t>:</w:t>
      </w:r>
      <w:r w:rsidR="00433205" w:rsidRPr="00D61D6C">
        <w:rPr>
          <w:bCs/>
          <w:color w:val="auto"/>
          <w:sz w:val="20"/>
          <w:szCs w:val="20"/>
        </w:rPr>
        <w:t>innen</w:t>
      </w:r>
      <w:proofErr w:type="spellEnd"/>
      <w:r w:rsidR="00CF130E" w:rsidRPr="00D61D6C">
        <w:rPr>
          <w:bCs/>
          <w:color w:val="auto"/>
          <w:sz w:val="20"/>
          <w:szCs w:val="20"/>
        </w:rPr>
        <w:t xml:space="preserve"> </w:t>
      </w:r>
      <w:r w:rsidR="002A5C14" w:rsidRPr="00D61D6C">
        <w:rPr>
          <w:bCs/>
          <w:color w:val="auto"/>
          <w:sz w:val="20"/>
          <w:szCs w:val="20"/>
        </w:rPr>
        <w:t>ist durch die Möglichkeit zur Handdesinfektion oder zum Händewaschen am Arbeitsplatz sicherzustellen; eingesetzte Utensilien sind regelmäßig zu desinfizieren</w:t>
      </w:r>
      <w:r w:rsidRPr="00D61D6C">
        <w:rPr>
          <w:bCs/>
          <w:color w:val="auto"/>
          <w:sz w:val="20"/>
          <w:szCs w:val="20"/>
        </w:rPr>
        <w:t>.</w:t>
      </w:r>
    </w:p>
    <w:p w14:paraId="40A408F2" w14:textId="2E90DA70" w:rsidR="002A5C14" w:rsidRPr="00D61D6C" w:rsidRDefault="00096183" w:rsidP="00ED49E2">
      <w:pPr>
        <w:pStyle w:val="Default"/>
        <w:numPr>
          <w:ilvl w:val="0"/>
          <w:numId w:val="16"/>
        </w:numPr>
        <w:spacing w:after="120"/>
        <w:jc w:val="both"/>
        <w:rPr>
          <w:bCs/>
          <w:color w:val="auto"/>
          <w:sz w:val="20"/>
          <w:szCs w:val="20"/>
        </w:rPr>
      </w:pPr>
      <w:r w:rsidRPr="00D61D6C">
        <w:rPr>
          <w:bCs/>
          <w:color w:val="auto"/>
          <w:sz w:val="20"/>
          <w:szCs w:val="20"/>
        </w:rPr>
        <w:t>D</w:t>
      </w:r>
      <w:r w:rsidR="002A5C14" w:rsidRPr="00D61D6C">
        <w:rPr>
          <w:bCs/>
          <w:color w:val="auto"/>
          <w:sz w:val="20"/>
          <w:szCs w:val="20"/>
        </w:rPr>
        <w:t xml:space="preserve">en </w:t>
      </w:r>
      <w:proofErr w:type="spellStart"/>
      <w:r w:rsidR="00CF130E" w:rsidRPr="00D61D6C">
        <w:rPr>
          <w:bCs/>
          <w:color w:val="auto"/>
          <w:sz w:val="20"/>
          <w:szCs w:val="20"/>
        </w:rPr>
        <w:t>Veranstaltungsmitarbeite</w:t>
      </w:r>
      <w:r w:rsidR="00433205" w:rsidRPr="00D61D6C">
        <w:rPr>
          <w:bCs/>
          <w:color w:val="auto"/>
          <w:sz w:val="20"/>
          <w:szCs w:val="20"/>
        </w:rPr>
        <w:t>r</w:t>
      </w:r>
      <w:r w:rsidR="006070FA" w:rsidRPr="00D61D6C">
        <w:rPr>
          <w:bCs/>
          <w:color w:val="auto"/>
          <w:sz w:val="20"/>
          <w:szCs w:val="20"/>
        </w:rPr>
        <w:t>:</w:t>
      </w:r>
      <w:r w:rsidR="00433205" w:rsidRPr="00D61D6C">
        <w:rPr>
          <w:bCs/>
          <w:color w:val="auto"/>
          <w:sz w:val="20"/>
          <w:szCs w:val="20"/>
        </w:rPr>
        <w:t>innen</w:t>
      </w:r>
      <w:proofErr w:type="spellEnd"/>
      <w:r w:rsidR="00CF130E" w:rsidRPr="00D61D6C">
        <w:rPr>
          <w:bCs/>
          <w:color w:val="auto"/>
          <w:sz w:val="20"/>
          <w:szCs w:val="20"/>
        </w:rPr>
        <w:t xml:space="preserve"> </w:t>
      </w:r>
      <w:r w:rsidR="002A5C14" w:rsidRPr="00D61D6C">
        <w:rPr>
          <w:bCs/>
          <w:color w:val="auto"/>
          <w:sz w:val="20"/>
          <w:szCs w:val="20"/>
        </w:rPr>
        <w:t>sind in ausreichender Anzahl medizinische Mund-Nasen-Bedeckungen bereitzustellen,</w:t>
      </w:r>
    </w:p>
    <w:p w14:paraId="6FF7F8DD" w14:textId="7EC9B14D" w:rsidR="002A5C14" w:rsidRPr="00D61D6C" w:rsidRDefault="00CF130E" w:rsidP="00ED49E2">
      <w:pPr>
        <w:pStyle w:val="Default"/>
        <w:numPr>
          <w:ilvl w:val="0"/>
          <w:numId w:val="16"/>
        </w:numPr>
        <w:spacing w:after="120"/>
        <w:jc w:val="both"/>
        <w:rPr>
          <w:bCs/>
          <w:color w:val="auto"/>
          <w:sz w:val="20"/>
          <w:szCs w:val="20"/>
        </w:rPr>
      </w:pPr>
      <w:proofErr w:type="spellStart"/>
      <w:r w:rsidRPr="00D61D6C">
        <w:rPr>
          <w:bCs/>
          <w:color w:val="auto"/>
          <w:sz w:val="20"/>
          <w:szCs w:val="20"/>
        </w:rPr>
        <w:lastRenderedPageBreak/>
        <w:t>Veranstaltungsmitarbeite</w:t>
      </w:r>
      <w:r w:rsidR="00433205" w:rsidRPr="00D61D6C">
        <w:rPr>
          <w:bCs/>
          <w:color w:val="auto"/>
          <w:sz w:val="20"/>
          <w:szCs w:val="20"/>
        </w:rPr>
        <w:t>r</w:t>
      </w:r>
      <w:r w:rsidR="006070FA" w:rsidRPr="00D61D6C">
        <w:rPr>
          <w:bCs/>
          <w:color w:val="auto"/>
          <w:sz w:val="20"/>
          <w:szCs w:val="20"/>
        </w:rPr>
        <w:t>:</w:t>
      </w:r>
      <w:r w:rsidR="00433205" w:rsidRPr="00D61D6C">
        <w:rPr>
          <w:bCs/>
          <w:color w:val="auto"/>
          <w:sz w:val="20"/>
          <w:szCs w:val="20"/>
        </w:rPr>
        <w:t>innen</w:t>
      </w:r>
      <w:proofErr w:type="spellEnd"/>
      <w:r w:rsidR="002A5C14" w:rsidRPr="00D61D6C">
        <w:rPr>
          <w:bCs/>
          <w:color w:val="auto"/>
          <w:sz w:val="20"/>
          <w:szCs w:val="20"/>
        </w:rPr>
        <w:t>, bei denen aufgrund ärztlicher Bescheinigung die Behandlung einer Erkrankung mit COVID-19 aufgrund persönlicher Voraussetzungen nicht oder nur eingeschränkt möglich ist oder ein erhöhtes Risiko für einen schweren Verlauf einer Erkrankung mit COVID-19 vorliegt, dürfen nicht für Tätigkeiten mit vermehrtem Personenkontakt und nicht für Tätigkeiten eingesetzt werden, bei denen der Abstand von 1,5 Metern zu anderen Personen nicht eingehalten werden kann.</w:t>
      </w:r>
    </w:p>
    <w:p w14:paraId="2509A537" w14:textId="22CA6774" w:rsidR="002A5C14" w:rsidRPr="00D61D6C" w:rsidRDefault="002A5C14" w:rsidP="00ED49E2">
      <w:pPr>
        <w:pStyle w:val="Default"/>
        <w:numPr>
          <w:ilvl w:val="0"/>
          <w:numId w:val="15"/>
        </w:numPr>
        <w:tabs>
          <w:tab w:val="left" w:pos="426"/>
        </w:tabs>
        <w:spacing w:after="120"/>
        <w:ind w:left="0" w:firstLine="0"/>
        <w:jc w:val="both"/>
        <w:rPr>
          <w:color w:val="auto"/>
          <w:sz w:val="20"/>
          <w:szCs w:val="20"/>
        </w:rPr>
      </w:pPr>
      <w:r w:rsidRPr="00D61D6C">
        <w:rPr>
          <w:color w:val="auto"/>
          <w:sz w:val="20"/>
          <w:szCs w:val="20"/>
        </w:rPr>
        <w:t>Der Veranstalter darf Informationen nach Abs</w:t>
      </w:r>
      <w:r w:rsidR="00096183" w:rsidRPr="00D61D6C">
        <w:rPr>
          <w:color w:val="auto"/>
          <w:sz w:val="20"/>
          <w:szCs w:val="20"/>
        </w:rPr>
        <w:t>.</w:t>
      </w:r>
      <w:r w:rsidRPr="00D61D6C">
        <w:rPr>
          <w:color w:val="auto"/>
          <w:sz w:val="20"/>
          <w:szCs w:val="20"/>
        </w:rPr>
        <w:t xml:space="preserve"> </w:t>
      </w:r>
      <w:r w:rsidR="00886605" w:rsidRPr="00D61D6C">
        <w:rPr>
          <w:color w:val="auto"/>
          <w:sz w:val="20"/>
          <w:szCs w:val="20"/>
        </w:rPr>
        <w:t>2</w:t>
      </w:r>
      <w:r w:rsidRPr="00D61D6C">
        <w:rPr>
          <w:color w:val="auto"/>
          <w:sz w:val="20"/>
          <w:szCs w:val="20"/>
        </w:rPr>
        <w:t xml:space="preserve"> N</w:t>
      </w:r>
      <w:r w:rsidR="00FA1DBA" w:rsidRPr="00D61D6C">
        <w:rPr>
          <w:color w:val="auto"/>
          <w:sz w:val="20"/>
          <w:szCs w:val="20"/>
        </w:rPr>
        <w:t>r.</w:t>
      </w:r>
      <w:r w:rsidRPr="00D61D6C">
        <w:rPr>
          <w:color w:val="auto"/>
          <w:sz w:val="20"/>
          <w:szCs w:val="20"/>
        </w:rPr>
        <w:t xml:space="preserve"> 5 nur für den Zweck der Entscheidung über den konkreten Arbeitseinsatz von </w:t>
      </w:r>
      <w:proofErr w:type="spellStart"/>
      <w:r w:rsidR="005810B6" w:rsidRPr="00D61D6C">
        <w:rPr>
          <w:color w:val="auto"/>
          <w:sz w:val="20"/>
          <w:szCs w:val="20"/>
        </w:rPr>
        <w:t>Veranstaltungsmitarbeite</w:t>
      </w:r>
      <w:r w:rsidR="00433205" w:rsidRPr="00D61D6C">
        <w:rPr>
          <w:color w:val="auto"/>
          <w:sz w:val="20"/>
          <w:szCs w:val="20"/>
        </w:rPr>
        <w:t>r</w:t>
      </w:r>
      <w:r w:rsidR="006070FA" w:rsidRPr="00D61D6C">
        <w:rPr>
          <w:color w:val="auto"/>
          <w:sz w:val="20"/>
          <w:szCs w:val="20"/>
        </w:rPr>
        <w:t>:</w:t>
      </w:r>
      <w:r w:rsidR="00433205" w:rsidRPr="00D61D6C">
        <w:rPr>
          <w:color w:val="auto"/>
          <w:sz w:val="20"/>
          <w:szCs w:val="20"/>
        </w:rPr>
        <w:t>innen</w:t>
      </w:r>
      <w:proofErr w:type="spellEnd"/>
      <w:r w:rsidR="005810B6" w:rsidRPr="00D61D6C">
        <w:rPr>
          <w:color w:val="auto"/>
          <w:sz w:val="20"/>
          <w:szCs w:val="20"/>
        </w:rPr>
        <w:t xml:space="preserve"> zu </w:t>
      </w:r>
      <w:r w:rsidRPr="00D61D6C">
        <w:rPr>
          <w:color w:val="auto"/>
          <w:sz w:val="20"/>
          <w:szCs w:val="20"/>
        </w:rPr>
        <w:t xml:space="preserve">erheben, speichern und verwenden, wenn diese ihm mitteilen, dass sie zu der dort genannten Gruppe gehören; </w:t>
      </w:r>
      <w:proofErr w:type="spellStart"/>
      <w:r w:rsidR="005810B6" w:rsidRPr="00D61D6C">
        <w:rPr>
          <w:color w:val="auto"/>
          <w:sz w:val="20"/>
          <w:szCs w:val="20"/>
        </w:rPr>
        <w:t>Veranstaltungsmitarbeite</w:t>
      </w:r>
      <w:r w:rsidR="00433205" w:rsidRPr="00D61D6C">
        <w:rPr>
          <w:color w:val="auto"/>
          <w:sz w:val="20"/>
          <w:szCs w:val="20"/>
        </w:rPr>
        <w:t>r</w:t>
      </w:r>
      <w:r w:rsidR="006070FA" w:rsidRPr="00D61D6C">
        <w:rPr>
          <w:color w:val="auto"/>
          <w:sz w:val="20"/>
          <w:szCs w:val="20"/>
        </w:rPr>
        <w:t>:</w:t>
      </w:r>
      <w:r w:rsidR="00433205" w:rsidRPr="00D61D6C">
        <w:rPr>
          <w:color w:val="auto"/>
          <w:sz w:val="20"/>
          <w:szCs w:val="20"/>
        </w:rPr>
        <w:t>innen</w:t>
      </w:r>
      <w:proofErr w:type="spellEnd"/>
      <w:r w:rsidR="005810B6" w:rsidRPr="00D61D6C">
        <w:rPr>
          <w:color w:val="auto"/>
          <w:sz w:val="20"/>
          <w:szCs w:val="20"/>
        </w:rPr>
        <w:t xml:space="preserve"> </w:t>
      </w:r>
      <w:r w:rsidRPr="00D61D6C">
        <w:rPr>
          <w:color w:val="auto"/>
          <w:sz w:val="20"/>
          <w:szCs w:val="20"/>
        </w:rPr>
        <w:t xml:space="preserve">sind zu einer solchen Mitteilung nicht verpflichtet. Der Veranstalter hat diese Information zu löschen, sobald sie für diesen Zweck nicht mehr erforderlich ist, spätestens aber eine Woche, nachdem die </w:t>
      </w:r>
      <w:r w:rsidR="005810B6" w:rsidRPr="00D61D6C">
        <w:rPr>
          <w:color w:val="auto"/>
          <w:sz w:val="20"/>
          <w:szCs w:val="20"/>
        </w:rPr>
        <w:t>CoronaVO in</w:t>
      </w:r>
      <w:r w:rsidRPr="00D61D6C">
        <w:rPr>
          <w:color w:val="auto"/>
          <w:sz w:val="20"/>
          <w:szCs w:val="20"/>
        </w:rPr>
        <w:t xml:space="preserve"> Ihrer jeweils gültigen Fassung außer Kraft tritt.</w:t>
      </w:r>
    </w:p>
    <w:p w14:paraId="58A76FA7" w14:textId="48029CC6" w:rsidR="002A5C14" w:rsidRPr="00D61D6C" w:rsidRDefault="00886605" w:rsidP="00ED49E2">
      <w:pPr>
        <w:pStyle w:val="Default"/>
        <w:numPr>
          <w:ilvl w:val="0"/>
          <w:numId w:val="15"/>
        </w:numPr>
        <w:tabs>
          <w:tab w:val="left" w:pos="426"/>
        </w:tabs>
        <w:spacing w:after="120"/>
        <w:ind w:left="0" w:firstLine="0"/>
        <w:jc w:val="both"/>
        <w:rPr>
          <w:color w:val="auto"/>
          <w:sz w:val="20"/>
          <w:szCs w:val="20"/>
        </w:rPr>
      </w:pPr>
      <w:r w:rsidRPr="00D61D6C">
        <w:rPr>
          <w:color w:val="auto"/>
          <w:sz w:val="20"/>
          <w:szCs w:val="20"/>
        </w:rPr>
        <w:t>Die</w:t>
      </w:r>
      <w:r w:rsidR="00864FF6" w:rsidRPr="00D61D6C">
        <w:rPr>
          <w:color w:val="auto"/>
          <w:sz w:val="20"/>
          <w:szCs w:val="20"/>
        </w:rPr>
        <w:t xml:space="preserve"> Personenzahl </w:t>
      </w:r>
      <w:r w:rsidRPr="00D61D6C">
        <w:rPr>
          <w:color w:val="auto"/>
          <w:sz w:val="20"/>
          <w:szCs w:val="20"/>
        </w:rPr>
        <w:t xml:space="preserve">muss </w:t>
      </w:r>
      <w:r w:rsidR="00864FF6" w:rsidRPr="00D61D6C">
        <w:rPr>
          <w:color w:val="auto"/>
          <w:sz w:val="20"/>
          <w:szCs w:val="20"/>
        </w:rPr>
        <w:t>auf Grundlage der räumlichen Kapazitäten und die Regelung von Personenströmen und Warteschlangen</w:t>
      </w:r>
      <w:r w:rsidRPr="00D61D6C">
        <w:rPr>
          <w:color w:val="auto"/>
          <w:sz w:val="20"/>
          <w:szCs w:val="20"/>
        </w:rPr>
        <w:t xml:space="preserve"> begrenzt werden</w:t>
      </w:r>
      <w:r w:rsidR="00864FF6" w:rsidRPr="00D61D6C">
        <w:rPr>
          <w:color w:val="auto"/>
          <w:sz w:val="20"/>
          <w:szCs w:val="20"/>
        </w:rPr>
        <w:t>, damit eine Umsetzung der Abstandsregel ermöglicht wird</w:t>
      </w:r>
      <w:r w:rsidR="001476C0" w:rsidRPr="00D61D6C">
        <w:rPr>
          <w:color w:val="auto"/>
          <w:sz w:val="20"/>
          <w:szCs w:val="20"/>
        </w:rPr>
        <w:t>.</w:t>
      </w:r>
    </w:p>
    <w:p w14:paraId="5BCF4AE4" w14:textId="39874EB6" w:rsidR="00F13BCB" w:rsidRPr="00D61D6C" w:rsidRDefault="00F13BCB" w:rsidP="00ED49E2">
      <w:pPr>
        <w:pStyle w:val="Default"/>
        <w:numPr>
          <w:ilvl w:val="0"/>
          <w:numId w:val="15"/>
        </w:numPr>
        <w:tabs>
          <w:tab w:val="left" w:pos="426"/>
        </w:tabs>
        <w:spacing w:after="120"/>
        <w:ind w:left="0" w:firstLine="0"/>
        <w:jc w:val="both"/>
        <w:rPr>
          <w:color w:val="auto"/>
          <w:sz w:val="20"/>
          <w:szCs w:val="20"/>
        </w:rPr>
      </w:pPr>
      <w:r w:rsidRPr="00D61D6C">
        <w:rPr>
          <w:color w:val="auto"/>
          <w:sz w:val="20"/>
          <w:szCs w:val="20"/>
        </w:rPr>
        <w:t>Soweit möglich</w:t>
      </w:r>
      <w:r w:rsidR="00236AB1" w:rsidRPr="00D61D6C">
        <w:rPr>
          <w:color w:val="auto"/>
          <w:sz w:val="20"/>
          <w:szCs w:val="20"/>
        </w:rPr>
        <w:t>,</w:t>
      </w:r>
      <w:r w:rsidRPr="00D61D6C">
        <w:rPr>
          <w:color w:val="auto"/>
          <w:sz w:val="20"/>
          <w:szCs w:val="20"/>
        </w:rPr>
        <w:t xml:space="preserve"> sind die Bereiche zwischen den </w:t>
      </w:r>
      <w:proofErr w:type="spellStart"/>
      <w:r w:rsidRPr="00D61D6C">
        <w:rPr>
          <w:color w:val="auto"/>
          <w:sz w:val="20"/>
          <w:szCs w:val="20"/>
        </w:rPr>
        <w:t>Sportler</w:t>
      </w:r>
      <w:r w:rsidR="006070FA" w:rsidRPr="00D61D6C">
        <w:rPr>
          <w:color w:val="auto"/>
          <w:sz w:val="20"/>
          <w:szCs w:val="20"/>
        </w:rPr>
        <w:t>:</w:t>
      </w:r>
      <w:r w:rsidR="00433205" w:rsidRPr="00D61D6C">
        <w:rPr>
          <w:color w:val="auto"/>
          <w:sz w:val="20"/>
          <w:szCs w:val="20"/>
        </w:rPr>
        <w:t>innen</w:t>
      </w:r>
      <w:proofErr w:type="spellEnd"/>
      <w:r w:rsidRPr="00D61D6C">
        <w:rPr>
          <w:color w:val="auto"/>
          <w:sz w:val="20"/>
          <w:szCs w:val="20"/>
        </w:rPr>
        <w:t xml:space="preserve"> und de</w:t>
      </w:r>
      <w:r w:rsidR="00433205" w:rsidRPr="00D61D6C">
        <w:rPr>
          <w:color w:val="auto"/>
          <w:sz w:val="20"/>
          <w:szCs w:val="20"/>
        </w:rPr>
        <w:t xml:space="preserve">n </w:t>
      </w:r>
      <w:proofErr w:type="spellStart"/>
      <w:r w:rsidR="00B73186" w:rsidRPr="00D61D6C">
        <w:rPr>
          <w:color w:val="auto"/>
          <w:sz w:val="20"/>
          <w:szCs w:val="20"/>
        </w:rPr>
        <w:t>B</w:t>
      </w:r>
      <w:r w:rsidR="006070FA" w:rsidRPr="00D61D6C">
        <w:rPr>
          <w:color w:val="auto"/>
          <w:sz w:val="20"/>
          <w:szCs w:val="20"/>
        </w:rPr>
        <w:t>esucher:</w:t>
      </w:r>
      <w:r w:rsidR="00433205" w:rsidRPr="00D61D6C">
        <w:rPr>
          <w:color w:val="auto"/>
          <w:sz w:val="20"/>
          <w:szCs w:val="20"/>
        </w:rPr>
        <w:t>innen</w:t>
      </w:r>
      <w:proofErr w:type="spellEnd"/>
      <w:r w:rsidRPr="00D61D6C">
        <w:rPr>
          <w:color w:val="auto"/>
          <w:sz w:val="20"/>
          <w:szCs w:val="20"/>
        </w:rPr>
        <w:t xml:space="preserve"> strikt zu trennen.</w:t>
      </w:r>
    </w:p>
    <w:p w14:paraId="3A7901CB" w14:textId="6FA3A2B0" w:rsidR="00864FF6" w:rsidRPr="00D61D6C" w:rsidRDefault="00864FF6" w:rsidP="00ED49E2">
      <w:pPr>
        <w:pStyle w:val="Default"/>
        <w:numPr>
          <w:ilvl w:val="0"/>
          <w:numId w:val="15"/>
        </w:numPr>
        <w:tabs>
          <w:tab w:val="left" w:pos="426"/>
        </w:tabs>
        <w:spacing w:after="120"/>
        <w:ind w:left="0" w:firstLine="0"/>
        <w:jc w:val="both"/>
        <w:rPr>
          <w:color w:val="auto"/>
          <w:sz w:val="20"/>
          <w:szCs w:val="20"/>
        </w:rPr>
      </w:pPr>
      <w:r w:rsidRPr="00D61D6C">
        <w:rPr>
          <w:color w:val="auto"/>
          <w:sz w:val="20"/>
          <w:szCs w:val="20"/>
        </w:rPr>
        <w:t xml:space="preserve">Innenräume, die dem Aufenthalt von Personen dienen, </w:t>
      </w:r>
      <w:r w:rsidR="00886605" w:rsidRPr="00D61D6C">
        <w:rPr>
          <w:color w:val="auto"/>
          <w:sz w:val="20"/>
          <w:szCs w:val="20"/>
        </w:rPr>
        <w:t xml:space="preserve">sind regelmäßig und ausreichende zu lüften, von </w:t>
      </w:r>
      <w:r w:rsidRPr="00D61D6C">
        <w:rPr>
          <w:color w:val="auto"/>
          <w:sz w:val="20"/>
          <w:szCs w:val="20"/>
        </w:rPr>
        <w:t xml:space="preserve">sowie die </w:t>
      </w:r>
      <w:r w:rsidR="00886605" w:rsidRPr="00D61D6C">
        <w:rPr>
          <w:color w:val="auto"/>
          <w:sz w:val="20"/>
          <w:szCs w:val="20"/>
        </w:rPr>
        <w:t xml:space="preserve">Lüftungsanlagen </w:t>
      </w:r>
      <w:r w:rsidRPr="00D61D6C">
        <w:rPr>
          <w:color w:val="auto"/>
          <w:sz w:val="20"/>
          <w:szCs w:val="20"/>
        </w:rPr>
        <w:t>regelmäßig</w:t>
      </w:r>
      <w:r w:rsidR="00886605" w:rsidRPr="00D61D6C">
        <w:rPr>
          <w:color w:val="auto"/>
          <w:sz w:val="20"/>
          <w:szCs w:val="20"/>
        </w:rPr>
        <w:t xml:space="preserve"> zu</w:t>
      </w:r>
      <w:r w:rsidRPr="00D61D6C">
        <w:rPr>
          <w:color w:val="auto"/>
          <w:sz w:val="20"/>
          <w:szCs w:val="20"/>
        </w:rPr>
        <w:t xml:space="preserve"> </w:t>
      </w:r>
      <w:r w:rsidR="00886605" w:rsidRPr="00D61D6C">
        <w:rPr>
          <w:color w:val="auto"/>
          <w:sz w:val="20"/>
          <w:szCs w:val="20"/>
        </w:rPr>
        <w:t>warten</w:t>
      </w:r>
      <w:r w:rsidR="001476C0" w:rsidRPr="00D61D6C">
        <w:rPr>
          <w:color w:val="auto"/>
          <w:sz w:val="20"/>
          <w:szCs w:val="20"/>
        </w:rPr>
        <w:t>.</w:t>
      </w:r>
    </w:p>
    <w:p w14:paraId="4F4690FA" w14:textId="4CE9AE67" w:rsidR="00864FF6" w:rsidRPr="00D61D6C" w:rsidRDefault="00864FF6" w:rsidP="00ED49E2">
      <w:pPr>
        <w:pStyle w:val="Default"/>
        <w:numPr>
          <w:ilvl w:val="0"/>
          <w:numId w:val="15"/>
        </w:numPr>
        <w:tabs>
          <w:tab w:val="left" w:pos="426"/>
        </w:tabs>
        <w:spacing w:after="120"/>
        <w:ind w:left="0" w:firstLine="0"/>
        <w:jc w:val="both"/>
        <w:rPr>
          <w:color w:val="auto"/>
          <w:sz w:val="20"/>
          <w:szCs w:val="20"/>
        </w:rPr>
      </w:pPr>
      <w:r w:rsidRPr="00D61D6C">
        <w:rPr>
          <w:color w:val="auto"/>
          <w:sz w:val="20"/>
          <w:szCs w:val="20"/>
        </w:rPr>
        <w:t>Oberflächen und Gegenstände, die häufig von Personen berührt werden</w:t>
      </w:r>
      <w:r w:rsidR="00886605" w:rsidRPr="00D61D6C">
        <w:rPr>
          <w:color w:val="auto"/>
          <w:sz w:val="20"/>
          <w:szCs w:val="20"/>
        </w:rPr>
        <w:t>, sind regelmäßig zu reinigen</w:t>
      </w:r>
      <w:r w:rsidR="001476C0" w:rsidRPr="00D61D6C">
        <w:rPr>
          <w:color w:val="auto"/>
          <w:sz w:val="20"/>
          <w:szCs w:val="20"/>
        </w:rPr>
        <w:t>.</w:t>
      </w:r>
    </w:p>
    <w:p w14:paraId="6134A48E" w14:textId="27B0631B" w:rsidR="00864FF6" w:rsidRPr="00D61D6C" w:rsidRDefault="00864FF6" w:rsidP="00ED49E2">
      <w:pPr>
        <w:pStyle w:val="Default"/>
        <w:numPr>
          <w:ilvl w:val="0"/>
          <w:numId w:val="15"/>
        </w:numPr>
        <w:tabs>
          <w:tab w:val="left" w:pos="426"/>
        </w:tabs>
        <w:spacing w:after="120"/>
        <w:ind w:left="0" w:firstLine="0"/>
        <w:jc w:val="both"/>
        <w:rPr>
          <w:color w:val="auto"/>
          <w:sz w:val="20"/>
          <w:szCs w:val="20"/>
        </w:rPr>
      </w:pPr>
      <w:r w:rsidRPr="00D61D6C">
        <w:rPr>
          <w:color w:val="auto"/>
          <w:sz w:val="20"/>
          <w:szCs w:val="20"/>
        </w:rPr>
        <w:t>Gegenstände, die bestimmungsgemäß in den Mund genommen werden, nachdem diese von einer Person benutzt wurden</w:t>
      </w:r>
      <w:r w:rsidR="007B3F6E" w:rsidRPr="00D61D6C">
        <w:rPr>
          <w:color w:val="auto"/>
          <w:sz w:val="20"/>
          <w:szCs w:val="20"/>
        </w:rPr>
        <w:t xml:space="preserve"> (z.B. Besteck)</w:t>
      </w:r>
      <w:r w:rsidR="00886605" w:rsidRPr="00D61D6C">
        <w:rPr>
          <w:color w:val="auto"/>
          <w:sz w:val="20"/>
          <w:szCs w:val="20"/>
        </w:rPr>
        <w:t>, sind oder zu desinfizieren</w:t>
      </w:r>
      <w:r w:rsidR="001476C0" w:rsidRPr="00D61D6C">
        <w:rPr>
          <w:color w:val="auto"/>
          <w:sz w:val="20"/>
          <w:szCs w:val="20"/>
        </w:rPr>
        <w:t>.</w:t>
      </w:r>
    </w:p>
    <w:p w14:paraId="3B99BE58" w14:textId="4AF7B178" w:rsidR="00F13BCB" w:rsidRPr="00D61D6C" w:rsidRDefault="00F13BCB" w:rsidP="00ED49E2">
      <w:pPr>
        <w:pStyle w:val="Default"/>
        <w:numPr>
          <w:ilvl w:val="0"/>
          <w:numId w:val="15"/>
        </w:numPr>
        <w:tabs>
          <w:tab w:val="left" w:pos="426"/>
        </w:tabs>
        <w:spacing w:after="120"/>
        <w:ind w:left="0" w:firstLine="0"/>
        <w:jc w:val="both"/>
        <w:rPr>
          <w:color w:val="auto"/>
          <w:sz w:val="20"/>
          <w:szCs w:val="20"/>
        </w:rPr>
      </w:pPr>
      <w:r w:rsidRPr="00D61D6C">
        <w:rPr>
          <w:color w:val="auto"/>
          <w:sz w:val="20"/>
          <w:szCs w:val="20"/>
        </w:rPr>
        <w:t>Sanitär- und Toilettenbereiche</w:t>
      </w:r>
      <w:r w:rsidR="00886605" w:rsidRPr="00D61D6C">
        <w:rPr>
          <w:color w:val="auto"/>
          <w:sz w:val="20"/>
          <w:szCs w:val="20"/>
        </w:rPr>
        <w:t xml:space="preserve"> sind regelmäßige zu kontrollieren und zu reinigen</w:t>
      </w:r>
      <w:r w:rsidRPr="00D61D6C">
        <w:rPr>
          <w:color w:val="auto"/>
          <w:sz w:val="20"/>
          <w:szCs w:val="20"/>
        </w:rPr>
        <w:t>.</w:t>
      </w:r>
    </w:p>
    <w:p w14:paraId="1427F8E2" w14:textId="0610147B" w:rsidR="00864FF6" w:rsidRPr="00D61D6C" w:rsidRDefault="00F13BCB" w:rsidP="00ED49E2">
      <w:pPr>
        <w:pStyle w:val="Default"/>
        <w:numPr>
          <w:ilvl w:val="0"/>
          <w:numId w:val="15"/>
        </w:numPr>
        <w:tabs>
          <w:tab w:val="left" w:pos="426"/>
        </w:tabs>
        <w:spacing w:after="120"/>
        <w:ind w:left="0" w:firstLine="0"/>
        <w:jc w:val="both"/>
        <w:rPr>
          <w:color w:val="auto"/>
          <w:sz w:val="20"/>
          <w:szCs w:val="20"/>
        </w:rPr>
      </w:pPr>
      <w:r w:rsidRPr="00D61D6C">
        <w:rPr>
          <w:color w:val="auto"/>
          <w:sz w:val="20"/>
          <w:szCs w:val="20"/>
        </w:rPr>
        <w:t xml:space="preserve"> </w:t>
      </w:r>
      <w:r w:rsidR="00864FF6" w:rsidRPr="00D61D6C">
        <w:rPr>
          <w:color w:val="auto"/>
          <w:sz w:val="20"/>
          <w:szCs w:val="20"/>
        </w:rPr>
        <w:t xml:space="preserve">Handwaschmittel sowie </w:t>
      </w:r>
      <w:r w:rsidR="00BB0A09" w:rsidRPr="00D61D6C">
        <w:rPr>
          <w:color w:val="auto"/>
          <w:sz w:val="20"/>
          <w:szCs w:val="20"/>
        </w:rPr>
        <w:t>von wiederverwendbaren Papierhandtüchern</w:t>
      </w:r>
      <w:r w:rsidR="00864FF6" w:rsidRPr="00D61D6C">
        <w:rPr>
          <w:color w:val="auto"/>
          <w:sz w:val="20"/>
          <w:szCs w:val="20"/>
        </w:rPr>
        <w:t>, alternativ Handdesinfektionsmittel oder andere gleichwertige hygienische Handtrockenvorrichtungen</w:t>
      </w:r>
      <w:r w:rsidR="00886605" w:rsidRPr="00D61D6C">
        <w:rPr>
          <w:color w:val="auto"/>
          <w:sz w:val="20"/>
          <w:szCs w:val="20"/>
        </w:rPr>
        <w:t xml:space="preserve"> sind in ausreichender Menge vorzuhalten</w:t>
      </w:r>
      <w:r w:rsidR="001476C0" w:rsidRPr="00D61D6C">
        <w:rPr>
          <w:color w:val="auto"/>
          <w:sz w:val="20"/>
          <w:szCs w:val="20"/>
        </w:rPr>
        <w:t>.</w:t>
      </w:r>
    </w:p>
    <w:p w14:paraId="1123904C" w14:textId="78214E59" w:rsidR="00B70BE1" w:rsidRPr="001955D3" w:rsidRDefault="00886605" w:rsidP="00B70BE1">
      <w:pPr>
        <w:pStyle w:val="Default"/>
        <w:numPr>
          <w:ilvl w:val="0"/>
          <w:numId w:val="15"/>
        </w:numPr>
        <w:tabs>
          <w:tab w:val="left" w:pos="426"/>
        </w:tabs>
        <w:spacing w:after="120"/>
        <w:ind w:left="0" w:firstLine="0"/>
        <w:jc w:val="both"/>
        <w:rPr>
          <w:color w:val="auto"/>
          <w:sz w:val="20"/>
          <w:szCs w:val="20"/>
        </w:rPr>
      </w:pPr>
      <w:r w:rsidRPr="00D61D6C">
        <w:rPr>
          <w:color w:val="auto"/>
          <w:sz w:val="20"/>
          <w:szCs w:val="20"/>
        </w:rPr>
        <w:t>Ü</w:t>
      </w:r>
      <w:r w:rsidR="00864FF6" w:rsidRPr="00D61D6C">
        <w:rPr>
          <w:color w:val="auto"/>
          <w:sz w:val="20"/>
          <w:szCs w:val="20"/>
        </w:rPr>
        <w:t>ber Zutritts- und Teilnahmeverbote, Abstandsregelungen und Hygienevorgaben, Reinigungsmöglichkeiten für die Hände, eine bestehende Möglichkeit bargeldlosen Bezahlens sowie einen Hinweis auf gründliches Händewaschen in den Sanitäranlagen</w:t>
      </w:r>
      <w:r w:rsidRPr="00D61D6C">
        <w:rPr>
          <w:color w:val="auto"/>
          <w:sz w:val="20"/>
          <w:szCs w:val="20"/>
        </w:rPr>
        <w:t xml:space="preserve"> ist rechtzeitig und verständlich zu informieren</w:t>
      </w:r>
      <w:r w:rsidR="00545A11" w:rsidRPr="00D61D6C">
        <w:rPr>
          <w:color w:val="auto"/>
          <w:sz w:val="20"/>
          <w:szCs w:val="20"/>
        </w:rPr>
        <w:t>.</w:t>
      </w:r>
    </w:p>
    <w:p w14:paraId="47E4EB20" w14:textId="7AF7A37A" w:rsidR="000D7374" w:rsidRPr="00D61D6C" w:rsidRDefault="00D91658" w:rsidP="00ED49E2">
      <w:pPr>
        <w:pStyle w:val="berschrift1"/>
        <w:numPr>
          <w:ilvl w:val="1"/>
          <w:numId w:val="1"/>
        </w:numPr>
        <w:spacing w:before="240" w:after="240" w:line="240" w:lineRule="auto"/>
        <w:ind w:left="431" w:hanging="431"/>
        <w:jc w:val="both"/>
        <w:rPr>
          <w:rFonts w:ascii="Arial" w:hAnsi="Arial" w:cs="Arial"/>
          <w:bCs w:val="0"/>
          <w:color w:val="auto"/>
          <w:sz w:val="20"/>
          <w:szCs w:val="20"/>
        </w:rPr>
      </w:pPr>
      <w:bookmarkStart w:id="21" w:name="_Toc97970307"/>
      <w:r w:rsidRPr="00D61D6C">
        <w:rPr>
          <w:rFonts w:ascii="Arial" w:hAnsi="Arial" w:cs="Arial"/>
          <w:color w:val="auto"/>
          <w:sz w:val="20"/>
          <w:szCs w:val="20"/>
        </w:rPr>
        <w:t>Standardhygiene</w:t>
      </w:r>
      <w:r w:rsidRPr="00D61D6C">
        <w:rPr>
          <w:rFonts w:ascii="Arial" w:hAnsi="Arial" w:cs="Arial"/>
          <w:bCs w:val="0"/>
          <w:color w:val="auto"/>
          <w:sz w:val="20"/>
          <w:szCs w:val="20"/>
        </w:rPr>
        <w:t xml:space="preserve"> für </w:t>
      </w:r>
      <w:r w:rsidR="00286BF5" w:rsidRPr="00D61D6C">
        <w:rPr>
          <w:rFonts w:ascii="Arial" w:hAnsi="Arial" w:cs="Arial"/>
          <w:bCs w:val="0"/>
          <w:color w:val="auto"/>
          <w:sz w:val="20"/>
          <w:szCs w:val="20"/>
        </w:rPr>
        <w:t xml:space="preserve">Flur-, </w:t>
      </w:r>
      <w:r w:rsidR="000B16C9" w:rsidRPr="00D61D6C">
        <w:rPr>
          <w:rFonts w:ascii="Arial" w:hAnsi="Arial" w:cs="Arial"/>
          <w:bCs w:val="0"/>
          <w:color w:val="auto"/>
          <w:sz w:val="20"/>
          <w:szCs w:val="20"/>
        </w:rPr>
        <w:t>Begegnungs</w:t>
      </w:r>
      <w:r w:rsidR="00286BF5" w:rsidRPr="00D61D6C">
        <w:rPr>
          <w:rFonts w:ascii="Arial" w:hAnsi="Arial" w:cs="Arial"/>
          <w:bCs w:val="0"/>
          <w:color w:val="auto"/>
          <w:sz w:val="20"/>
          <w:szCs w:val="20"/>
        </w:rPr>
        <w:t>-, Toiletten</w:t>
      </w:r>
      <w:r w:rsidR="001719DD" w:rsidRPr="00D61D6C">
        <w:rPr>
          <w:rFonts w:ascii="Arial" w:hAnsi="Arial" w:cs="Arial"/>
          <w:bCs w:val="0"/>
          <w:color w:val="auto"/>
          <w:sz w:val="20"/>
          <w:szCs w:val="20"/>
        </w:rPr>
        <w:t>-</w:t>
      </w:r>
      <w:r w:rsidR="00286BF5" w:rsidRPr="00D61D6C">
        <w:rPr>
          <w:rFonts w:ascii="Arial" w:hAnsi="Arial" w:cs="Arial"/>
          <w:bCs w:val="0"/>
          <w:color w:val="auto"/>
          <w:sz w:val="20"/>
          <w:szCs w:val="20"/>
        </w:rPr>
        <w:t xml:space="preserve"> und Sanitärräume</w:t>
      </w:r>
      <w:bookmarkEnd w:id="21"/>
    </w:p>
    <w:p w14:paraId="51B46499" w14:textId="577F783E" w:rsidR="00864FF6" w:rsidRPr="00D61D6C" w:rsidRDefault="00864FF6" w:rsidP="00ED49E2">
      <w:pPr>
        <w:pStyle w:val="Default"/>
        <w:numPr>
          <w:ilvl w:val="0"/>
          <w:numId w:val="10"/>
        </w:numPr>
        <w:tabs>
          <w:tab w:val="left" w:pos="426"/>
        </w:tabs>
        <w:spacing w:after="120"/>
        <w:ind w:left="0" w:firstLine="0"/>
        <w:jc w:val="both"/>
        <w:rPr>
          <w:bCs/>
          <w:color w:val="auto"/>
          <w:sz w:val="20"/>
          <w:szCs w:val="20"/>
        </w:rPr>
      </w:pPr>
      <w:r w:rsidRPr="00D61D6C">
        <w:rPr>
          <w:bCs/>
          <w:color w:val="auto"/>
          <w:sz w:val="20"/>
          <w:szCs w:val="20"/>
        </w:rPr>
        <w:t xml:space="preserve">Das </w:t>
      </w:r>
      <w:r w:rsidR="00E96CBC">
        <w:rPr>
          <w:bCs/>
          <w:color w:val="auto"/>
          <w:sz w:val="20"/>
          <w:szCs w:val="20"/>
        </w:rPr>
        <w:t>„</w:t>
      </w:r>
      <w:r w:rsidR="00DB0DF5" w:rsidRPr="00D61D6C">
        <w:rPr>
          <w:bCs/>
          <w:color w:val="auto"/>
          <w:sz w:val="20"/>
          <w:szCs w:val="20"/>
        </w:rPr>
        <w:t>Einb</w:t>
      </w:r>
      <w:r w:rsidRPr="00D61D6C">
        <w:rPr>
          <w:bCs/>
          <w:color w:val="auto"/>
          <w:sz w:val="20"/>
          <w:szCs w:val="20"/>
        </w:rPr>
        <w:t>ahnprinzip</w:t>
      </w:r>
      <w:r w:rsidR="00E96CBC">
        <w:rPr>
          <w:bCs/>
          <w:color w:val="auto"/>
          <w:sz w:val="20"/>
          <w:szCs w:val="20"/>
        </w:rPr>
        <w:t>“</w:t>
      </w:r>
      <w:r w:rsidRPr="00D61D6C">
        <w:rPr>
          <w:bCs/>
          <w:color w:val="auto"/>
          <w:sz w:val="20"/>
          <w:szCs w:val="20"/>
        </w:rPr>
        <w:t>,</w:t>
      </w:r>
      <w:r w:rsidR="00E96CBC">
        <w:rPr>
          <w:bCs/>
          <w:color w:val="auto"/>
          <w:sz w:val="20"/>
          <w:szCs w:val="20"/>
        </w:rPr>
        <w:t xml:space="preserve"> d. h.</w:t>
      </w:r>
      <w:r w:rsidRPr="00D61D6C">
        <w:rPr>
          <w:bCs/>
          <w:color w:val="auto"/>
          <w:sz w:val="20"/>
          <w:szCs w:val="20"/>
        </w:rPr>
        <w:t xml:space="preserve"> eine </w:t>
      </w:r>
      <w:r w:rsidR="00286BF5" w:rsidRPr="00D61D6C">
        <w:rPr>
          <w:bCs/>
          <w:color w:val="auto"/>
          <w:sz w:val="20"/>
          <w:szCs w:val="20"/>
        </w:rPr>
        <w:t>Person oder eine Personeng</w:t>
      </w:r>
      <w:r w:rsidRPr="00D61D6C">
        <w:rPr>
          <w:bCs/>
          <w:color w:val="auto"/>
          <w:sz w:val="20"/>
          <w:szCs w:val="20"/>
        </w:rPr>
        <w:t xml:space="preserve">ruppe </w:t>
      </w:r>
      <w:r w:rsidR="00F13BCB" w:rsidRPr="00D61D6C">
        <w:rPr>
          <w:bCs/>
          <w:color w:val="auto"/>
          <w:sz w:val="20"/>
          <w:szCs w:val="20"/>
        </w:rPr>
        <w:t xml:space="preserve">aus dem Raum </w:t>
      </w:r>
      <w:r w:rsidRPr="00D61D6C">
        <w:rPr>
          <w:bCs/>
          <w:color w:val="auto"/>
          <w:sz w:val="20"/>
          <w:szCs w:val="20"/>
        </w:rPr>
        <w:t xml:space="preserve">verlässt zunächst den </w:t>
      </w:r>
      <w:r w:rsidR="00185377" w:rsidRPr="00D61D6C">
        <w:rPr>
          <w:bCs/>
          <w:color w:val="auto"/>
          <w:sz w:val="20"/>
          <w:szCs w:val="20"/>
        </w:rPr>
        <w:t>Raum,</w:t>
      </w:r>
      <w:r w:rsidRPr="00D61D6C">
        <w:rPr>
          <w:bCs/>
          <w:color w:val="auto"/>
          <w:sz w:val="20"/>
          <w:szCs w:val="20"/>
        </w:rPr>
        <w:t xml:space="preserve"> bevor eine andere</w:t>
      </w:r>
      <w:r w:rsidR="00286BF5" w:rsidRPr="00D61D6C">
        <w:rPr>
          <w:bCs/>
          <w:color w:val="auto"/>
          <w:sz w:val="20"/>
          <w:szCs w:val="20"/>
        </w:rPr>
        <w:t xml:space="preserve"> Person oder Personengruppe den Raum betritt</w:t>
      </w:r>
      <w:r w:rsidRPr="00D61D6C">
        <w:rPr>
          <w:bCs/>
          <w:color w:val="auto"/>
          <w:sz w:val="20"/>
          <w:szCs w:val="20"/>
        </w:rPr>
        <w:t xml:space="preserve">, ist anzuwenden; </w:t>
      </w:r>
    </w:p>
    <w:p w14:paraId="108410C9" w14:textId="1BF1B489" w:rsidR="00864FF6" w:rsidRPr="00D61D6C" w:rsidRDefault="00864FF6" w:rsidP="00ED49E2">
      <w:pPr>
        <w:pStyle w:val="Default"/>
        <w:numPr>
          <w:ilvl w:val="0"/>
          <w:numId w:val="10"/>
        </w:numPr>
        <w:tabs>
          <w:tab w:val="left" w:pos="426"/>
        </w:tabs>
        <w:spacing w:after="120"/>
        <w:ind w:left="0" w:firstLine="0"/>
        <w:jc w:val="both"/>
        <w:rPr>
          <w:bCs/>
          <w:color w:val="auto"/>
          <w:sz w:val="20"/>
          <w:szCs w:val="20"/>
        </w:rPr>
      </w:pPr>
      <w:r w:rsidRPr="00D61D6C">
        <w:rPr>
          <w:bCs/>
          <w:color w:val="auto"/>
          <w:sz w:val="20"/>
          <w:szCs w:val="20"/>
        </w:rPr>
        <w:t xml:space="preserve">Die </w:t>
      </w:r>
      <w:r w:rsidR="00185377" w:rsidRPr="00D61D6C">
        <w:rPr>
          <w:bCs/>
          <w:color w:val="auto"/>
          <w:sz w:val="20"/>
          <w:szCs w:val="20"/>
        </w:rPr>
        <w:t>Standardhygiene</w:t>
      </w:r>
      <w:r w:rsidR="00286BF5" w:rsidRPr="00D61D6C">
        <w:rPr>
          <w:bCs/>
          <w:color w:val="auto"/>
          <w:sz w:val="20"/>
          <w:szCs w:val="20"/>
        </w:rPr>
        <w:t xml:space="preserve"> in den Flur- und Begegnungsräumen</w:t>
      </w:r>
      <w:r w:rsidRPr="00D61D6C">
        <w:rPr>
          <w:bCs/>
          <w:color w:val="auto"/>
          <w:sz w:val="20"/>
          <w:szCs w:val="20"/>
        </w:rPr>
        <w:t xml:space="preserve"> </w:t>
      </w:r>
      <w:r w:rsidR="00E96CBC" w:rsidRPr="00D61D6C">
        <w:rPr>
          <w:bCs/>
          <w:color w:val="auto"/>
          <w:sz w:val="20"/>
          <w:szCs w:val="20"/>
        </w:rPr>
        <w:t xml:space="preserve">ist </w:t>
      </w:r>
      <w:r w:rsidRPr="00D61D6C">
        <w:rPr>
          <w:bCs/>
          <w:color w:val="auto"/>
          <w:sz w:val="20"/>
          <w:szCs w:val="20"/>
        </w:rPr>
        <w:t>sicherzustellen;</w:t>
      </w:r>
    </w:p>
    <w:p w14:paraId="3584A245" w14:textId="6610ED5F" w:rsidR="00864FF6" w:rsidRPr="00D61D6C" w:rsidRDefault="00864FF6" w:rsidP="00ED49E2">
      <w:pPr>
        <w:pStyle w:val="Default"/>
        <w:numPr>
          <w:ilvl w:val="0"/>
          <w:numId w:val="10"/>
        </w:numPr>
        <w:tabs>
          <w:tab w:val="left" w:pos="426"/>
        </w:tabs>
        <w:spacing w:after="120"/>
        <w:ind w:left="0" w:firstLine="0"/>
        <w:jc w:val="both"/>
        <w:rPr>
          <w:bCs/>
          <w:color w:val="auto"/>
          <w:sz w:val="20"/>
          <w:szCs w:val="20"/>
        </w:rPr>
      </w:pPr>
      <w:r w:rsidRPr="00D61D6C">
        <w:rPr>
          <w:bCs/>
          <w:color w:val="auto"/>
          <w:sz w:val="20"/>
          <w:szCs w:val="20"/>
        </w:rPr>
        <w:t xml:space="preserve">Als </w:t>
      </w:r>
      <w:r w:rsidR="00185377" w:rsidRPr="00D61D6C">
        <w:rPr>
          <w:bCs/>
          <w:color w:val="auto"/>
          <w:sz w:val="20"/>
          <w:szCs w:val="20"/>
        </w:rPr>
        <w:t>Standardhygiene</w:t>
      </w:r>
      <w:r w:rsidRPr="00D61D6C">
        <w:rPr>
          <w:bCs/>
          <w:color w:val="auto"/>
          <w:sz w:val="20"/>
          <w:szCs w:val="20"/>
        </w:rPr>
        <w:t xml:space="preserve"> gelten:</w:t>
      </w:r>
    </w:p>
    <w:p w14:paraId="3C521432" w14:textId="77777777" w:rsidR="00864FF6" w:rsidRPr="00D61D6C" w:rsidRDefault="00864FF6" w:rsidP="00ED49E2">
      <w:pPr>
        <w:pStyle w:val="Default"/>
        <w:numPr>
          <w:ilvl w:val="0"/>
          <w:numId w:val="9"/>
        </w:numPr>
        <w:spacing w:after="120"/>
        <w:jc w:val="both"/>
        <w:rPr>
          <w:color w:val="auto"/>
          <w:sz w:val="20"/>
          <w:szCs w:val="20"/>
        </w:rPr>
      </w:pPr>
      <w:r w:rsidRPr="00D61D6C">
        <w:rPr>
          <w:color w:val="auto"/>
          <w:sz w:val="20"/>
          <w:szCs w:val="20"/>
        </w:rPr>
        <w:t>die regelmäßige und ausreichende Lüftung von Innenräumen, die dem Aufenthalt von Personen dienen</w:t>
      </w:r>
      <w:r w:rsidR="00F13BCB" w:rsidRPr="00D61D6C">
        <w:rPr>
          <w:color w:val="auto"/>
          <w:sz w:val="20"/>
          <w:szCs w:val="20"/>
        </w:rPr>
        <w:t>.</w:t>
      </w:r>
    </w:p>
    <w:p w14:paraId="33DDA7EB" w14:textId="374F8805" w:rsidR="00864FF6" w:rsidRPr="00D61D6C" w:rsidRDefault="00864FF6" w:rsidP="00ED49E2">
      <w:pPr>
        <w:pStyle w:val="Default"/>
        <w:numPr>
          <w:ilvl w:val="0"/>
          <w:numId w:val="9"/>
        </w:numPr>
        <w:spacing w:after="120"/>
        <w:jc w:val="both"/>
        <w:rPr>
          <w:color w:val="auto"/>
          <w:sz w:val="20"/>
          <w:szCs w:val="20"/>
        </w:rPr>
      </w:pPr>
      <w:r w:rsidRPr="00D61D6C">
        <w:rPr>
          <w:color w:val="auto"/>
          <w:sz w:val="20"/>
          <w:szCs w:val="20"/>
        </w:rPr>
        <w:t xml:space="preserve">die regelmäßige Reinigung von Oberflächen und Gegenständen, die während </w:t>
      </w:r>
      <w:r w:rsidR="00286BF5" w:rsidRPr="00D61D6C">
        <w:rPr>
          <w:color w:val="auto"/>
          <w:sz w:val="20"/>
          <w:szCs w:val="20"/>
        </w:rPr>
        <w:t xml:space="preserve">der Veranstaltung </w:t>
      </w:r>
      <w:r w:rsidRPr="00D61D6C">
        <w:rPr>
          <w:color w:val="auto"/>
          <w:sz w:val="20"/>
          <w:szCs w:val="20"/>
        </w:rPr>
        <w:t>von Personen berührt werden</w:t>
      </w:r>
      <w:r w:rsidR="00F13BCB" w:rsidRPr="00D61D6C">
        <w:rPr>
          <w:color w:val="auto"/>
          <w:sz w:val="20"/>
          <w:szCs w:val="20"/>
        </w:rPr>
        <w:t>.</w:t>
      </w:r>
      <w:r w:rsidR="00202F23" w:rsidRPr="00D61D6C">
        <w:rPr>
          <w:bCs/>
          <w:color w:val="auto"/>
          <w:sz w:val="20"/>
          <w:szCs w:val="20"/>
        </w:rPr>
        <w:t xml:space="preserve"> Zur Reinigung sind die vorgeschriebenen Materialien gemäß dem Infektionsschutzgesetz zu verwenden.</w:t>
      </w:r>
    </w:p>
    <w:p w14:paraId="7A6873CC" w14:textId="30C79409" w:rsidR="00416899" w:rsidRDefault="00864FF6" w:rsidP="00ED49E2">
      <w:pPr>
        <w:pStyle w:val="Default"/>
        <w:numPr>
          <w:ilvl w:val="0"/>
          <w:numId w:val="9"/>
        </w:numPr>
        <w:spacing w:after="120"/>
        <w:jc w:val="both"/>
        <w:rPr>
          <w:color w:val="auto"/>
          <w:sz w:val="20"/>
          <w:szCs w:val="20"/>
        </w:rPr>
      </w:pPr>
      <w:r w:rsidRPr="00D61D6C">
        <w:rPr>
          <w:color w:val="auto"/>
          <w:sz w:val="20"/>
          <w:szCs w:val="20"/>
        </w:rPr>
        <w:t>eine rechtzeitige und verständliche Information über Zutritts- und Teilnahmeverbote, Abstandsregelungen und Hygienevorgaben, Reinigungsmöglichkeiten für die Hände, sowie Hinweise auf gründliches Händewaschen</w:t>
      </w:r>
      <w:r w:rsidR="00416899" w:rsidRPr="00D61D6C">
        <w:rPr>
          <w:color w:val="auto"/>
          <w:sz w:val="20"/>
          <w:szCs w:val="20"/>
        </w:rPr>
        <w:t>.</w:t>
      </w:r>
    </w:p>
    <w:p w14:paraId="7386DFBA" w14:textId="77777777" w:rsidR="001955D3" w:rsidRPr="00D61D6C" w:rsidRDefault="001955D3" w:rsidP="001955D3">
      <w:pPr>
        <w:pStyle w:val="Default"/>
        <w:spacing w:after="120"/>
        <w:jc w:val="both"/>
        <w:rPr>
          <w:color w:val="auto"/>
          <w:sz w:val="20"/>
          <w:szCs w:val="20"/>
        </w:rPr>
      </w:pPr>
    </w:p>
    <w:p w14:paraId="019337B2" w14:textId="5F9B769B" w:rsidR="00912F96" w:rsidRPr="00D61D6C" w:rsidRDefault="00912F96" w:rsidP="00ED49E2">
      <w:pPr>
        <w:pStyle w:val="berschrift1"/>
        <w:numPr>
          <w:ilvl w:val="0"/>
          <w:numId w:val="1"/>
        </w:numPr>
        <w:spacing w:before="240" w:after="240" w:line="240" w:lineRule="auto"/>
        <w:jc w:val="both"/>
        <w:rPr>
          <w:rFonts w:ascii="Arial" w:hAnsi="Arial" w:cs="Arial"/>
          <w:bCs w:val="0"/>
          <w:color w:val="auto"/>
          <w:sz w:val="20"/>
          <w:szCs w:val="20"/>
        </w:rPr>
      </w:pPr>
      <w:bookmarkStart w:id="22" w:name="_Toc97970308"/>
      <w:r w:rsidRPr="00D61D6C">
        <w:rPr>
          <w:rFonts w:ascii="Arial" w:hAnsi="Arial" w:cs="Arial"/>
          <w:bCs w:val="0"/>
          <w:color w:val="auto"/>
          <w:sz w:val="20"/>
          <w:szCs w:val="20"/>
        </w:rPr>
        <w:t>Turnierdurchführung</w:t>
      </w:r>
      <w:bookmarkEnd w:id="22"/>
    </w:p>
    <w:p w14:paraId="07CC5646" w14:textId="3A048A12" w:rsidR="00912F96" w:rsidRPr="00D61D6C" w:rsidRDefault="00912F96" w:rsidP="00ED49E2">
      <w:pPr>
        <w:pStyle w:val="berschrift1"/>
        <w:numPr>
          <w:ilvl w:val="1"/>
          <w:numId w:val="1"/>
        </w:numPr>
        <w:spacing w:before="240" w:after="240" w:line="240" w:lineRule="auto"/>
        <w:ind w:left="431" w:hanging="431"/>
        <w:jc w:val="both"/>
        <w:rPr>
          <w:rFonts w:ascii="Arial" w:hAnsi="Arial" w:cs="Arial"/>
          <w:bCs w:val="0"/>
          <w:color w:val="auto"/>
          <w:sz w:val="20"/>
          <w:szCs w:val="20"/>
        </w:rPr>
      </w:pPr>
      <w:bookmarkStart w:id="23" w:name="_Toc97970309"/>
      <w:r w:rsidRPr="00D61D6C">
        <w:rPr>
          <w:rFonts w:ascii="Arial" w:hAnsi="Arial" w:cs="Arial"/>
          <w:color w:val="auto"/>
          <w:sz w:val="20"/>
          <w:szCs w:val="20"/>
        </w:rPr>
        <w:t>Anmeldung</w:t>
      </w:r>
      <w:r w:rsidRPr="00D61D6C">
        <w:rPr>
          <w:rFonts w:ascii="Arial" w:hAnsi="Arial" w:cs="Arial"/>
          <w:bCs w:val="0"/>
          <w:color w:val="auto"/>
          <w:sz w:val="20"/>
          <w:szCs w:val="20"/>
        </w:rPr>
        <w:t xml:space="preserve"> / Check-in</w:t>
      </w:r>
      <w:bookmarkEnd w:id="23"/>
    </w:p>
    <w:p w14:paraId="45166E28" w14:textId="51D61D42" w:rsidR="00912F96" w:rsidRPr="00D61D6C" w:rsidRDefault="00912F96" w:rsidP="00ED49E2">
      <w:pPr>
        <w:pStyle w:val="Default"/>
        <w:numPr>
          <w:ilvl w:val="0"/>
          <w:numId w:val="7"/>
        </w:numPr>
        <w:tabs>
          <w:tab w:val="left" w:pos="426"/>
        </w:tabs>
        <w:spacing w:after="120"/>
        <w:ind w:left="0" w:firstLine="0"/>
        <w:jc w:val="both"/>
        <w:rPr>
          <w:bCs/>
          <w:color w:val="auto"/>
          <w:sz w:val="20"/>
          <w:szCs w:val="20"/>
        </w:rPr>
      </w:pPr>
      <w:r w:rsidRPr="00D61D6C">
        <w:rPr>
          <w:bCs/>
          <w:color w:val="auto"/>
          <w:sz w:val="20"/>
          <w:szCs w:val="20"/>
        </w:rPr>
        <w:t>Es ist nur eine Online-Registrierung durch das ESV</w:t>
      </w:r>
      <w:r w:rsidR="00E96CBC">
        <w:rPr>
          <w:bCs/>
          <w:color w:val="auto"/>
          <w:sz w:val="20"/>
          <w:szCs w:val="20"/>
        </w:rPr>
        <w:t>-</w:t>
      </w:r>
      <w:r w:rsidRPr="00D61D6C">
        <w:rPr>
          <w:bCs/>
          <w:color w:val="auto"/>
          <w:sz w:val="20"/>
          <w:szCs w:val="20"/>
        </w:rPr>
        <w:t>Portal möglich. Startgebühren sind gegebenenfalls vorzugsweise Online zu zahlen.</w:t>
      </w:r>
    </w:p>
    <w:p w14:paraId="088CD8C0" w14:textId="561D22A0" w:rsidR="00912F96" w:rsidRPr="00D61D6C" w:rsidRDefault="00912F96" w:rsidP="00ED49E2">
      <w:pPr>
        <w:pStyle w:val="Default"/>
        <w:numPr>
          <w:ilvl w:val="0"/>
          <w:numId w:val="7"/>
        </w:numPr>
        <w:tabs>
          <w:tab w:val="left" w:pos="426"/>
        </w:tabs>
        <w:spacing w:after="120"/>
        <w:ind w:left="0" w:firstLine="0"/>
        <w:jc w:val="both"/>
        <w:rPr>
          <w:bCs/>
          <w:color w:val="auto"/>
          <w:sz w:val="20"/>
          <w:szCs w:val="20"/>
        </w:rPr>
      </w:pPr>
      <w:r w:rsidRPr="00D61D6C">
        <w:rPr>
          <w:bCs/>
          <w:color w:val="auto"/>
          <w:sz w:val="20"/>
          <w:szCs w:val="20"/>
        </w:rPr>
        <w:lastRenderedPageBreak/>
        <w:t>Mit Check-</w:t>
      </w:r>
      <w:r w:rsidR="00E96CBC">
        <w:rPr>
          <w:bCs/>
          <w:color w:val="auto"/>
          <w:sz w:val="20"/>
          <w:szCs w:val="20"/>
        </w:rPr>
        <w:t>i</w:t>
      </w:r>
      <w:r w:rsidRPr="00D61D6C">
        <w:rPr>
          <w:bCs/>
          <w:color w:val="auto"/>
          <w:sz w:val="20"/>
          <w:szCs w:val="20"/>
        </w:rPr>
        <w:t xml:space="preserve">n verpflichten sich die </w:t>
      </w:r>
      <w:proofErr w:type="spellStart"/>
      <w:r w:rsidR="00E96CBC">
        <w:rPr>
          <w:bCs/>
          <w:color w:val="auto"/>
          <w:sz w:val="20"/>
          <w:szCs w:val="20"/>
        </w:rPr>
        <w:t>Sportler:innen</w:t>
      </w:r>
      <w:proofErr w:type="spellEnd"/>
      <w:r w:rsidRPr="00D61D6C">
        <w:rPr>
          <w:bCs/>
          <w:color w:val="auto"/>
          <w:sz w:val="20"/>
          <w:szCs w:val="20"/>
        </w:rPr>
        <w:t xml:space="preserve"> die Mindestanforderungen des Ausrichters zum Gesundheitsschutz, die damit verbunden Auflagen/Verordnungen des Bundeslandes Baden-Württemberg und die damit verbundenen Sanktionen (Zutritts- und Betretungsverbot</w:t>
      </w:r>
      <w:r w:rsidR="00C0469A" w:rsidRPr="00D61D6C">
        <w:rPr>
          <w:bCs/>
          <w:color w:val="auto"/>
          <w:sz w:val="20"/>
          <w:szCs w:val="20"/>
        </w:rPr>
        <w:t>, Hausrecht des Veranstalters</w:t>
      </w:r>
      <w:r w:rsidRPr="00D61D6C">
        <w:rPr>
          <w:bCs/>
          <w:color w:val="auto"/>
          <w:sz w:val="20"/>
          <w:szCs w:val="20"/>
        </w:rPr>
        <w:t>) zu akzeptieren.</w:t>
      </w:r>
    </w:p>
    <w:p w14:paraId="1E64023D" w14:textId="49A04AD8" w:rsidR="00912F96" w:rsidRPr="00D61D6C" w:rsidRDefault="00912F96" w:rsidP="00ED49E2">
      <w:pPr>
        <w:pStyle w:val="Default"/>
        <w:numPr>
          <w:ilvl w:val="0"/>
          <w:numId w:val="7"/>
        </w:numPr>
        <w:tabs>
          <w:tab w:val="left" w:pos="426"/>
        </w:tabs>
        <w:spacing w:after="120"/>
        <w:ind w:left="0" w:firstLine="0"/>
        <w:jc w:val="both"/>
        <w:rPr>
          <w:bCs/>
          <w:color w:val="auto"/>
          <w:sz w:val="20"/>
          <w:szCs w:val="20"/>
        </w:rPr>
      </w:pPr>
      <w:r w:rsidRPr="00D61D6C">
        <w:rPr>
          <w:bCs/>
          <w:color w:val="auto"/>
          <w:sz w:val="20"/>
          <w:szCs w:val="20"/>
        </w:rPr>
        <w:t xml:space="preserve">Es sind mehrere Check-in-Schalter an einem Ort mit ausreichendem Raum unter den gelten Abstandregeln zu organisieren, wenn dies die Anzahl der startenden </w:t>
      </w:r>
      <w:proofErr w:type="spellStart"/>
      <w:r w:rsidR="00E96CBC">
        <w:rPr>
          <w:bCs/>
          <w:color w:val="auto"/>
          <w:sz w:val="20"/>
          <w:szCs w:val="20"/>
        </w:rPr>
        <w:t>Sportler:innen</w:t>
      </w:r>
      <w:proofErr w:type="spellEnd"/>
      <w:r w:rsidR="00E96CBC" w:rsidRPr="00D61D6C">
        <w:rPr>
          <w:bCs/>
          <w:color w:val="auto"/>
          <w:sz w:val="20"/>
          <w:szCs w:val="20"/>
        </w:rPr>
        <w:t xml:space="preserve"> </w:t>
      </w:r>
      <w:r w:rsidRPr="00D61D6C">
        <w:rPr>
          <w:bCs/>
          <w:color w:val="auto"/>
          <w:sz w:val="20"/>
          <w:szCs w:val="20"/>
        </w:rPr>
        <w:t>erforderlich macht.</w:t>
      </w:r>
    </w:p>
    <w:p w14:paraId="35E1BE48" w14:textId="4A48A791" w:rsidR="00EC0548" w:rsidRPr="00D61D6C" w:rsidRDefault="00EC0548" w:rsidP="00ED49E2">
      <w:pPr>
        <w:pStyle w:val="Default"/>
        <w:numPr>
          <w:ilvl w:val="0"/>
          <w:numId w:val="7"/>
        </w:numPr>
        <w:tabs>
          <w:tab w:val="left" w:pos="426"/>
        </w:tabs>
        <w:spacing w:after="120"/>
        <w:ind w:left="0" w:firstLine="0"/>
        <w:jc w:val="both"/>
        <w:rPr>
          <w:bCs/>
          <w:color w:val="auto"/>
          <w:sz w:val="20"/>
          <w:szCs w:val="20"/>
        </w:rPr>
      </w:pPr>
      <w:r w:rsidRPr="00D61D6C">
        <w:rPr>
          <w:bCs/>
          <w:color w:val="auto"/>
          <w:sz w:val="20"/>
          <w:szCs w:val="20"/>
        </w:rPr>
        <w:t>Markierungen/Aufsteller für die Einhaltung des Mindestabstandes von 1,5 Metern sind anzubringen bzw. aufzustellen.</w:t>
      </w:r>
    </w:p>
    <w:p w14:paraId="7DB69262" w14:textId="184EE622" w:rsidR="00912F96" w:rsidRPr="00D61D6C" w:rsidRDefault="00912F96" w:rsidP="00ED49E2">
      <w:pPr>
        <w:pStyle w:val="Default"/>
        <w:numPr>
          <w:ilvl w:val="0"/>
          <w:numId w:val="7"/>
        </w:numPr>
        <w:tabs>
          <w:tab w:val="left" w:pos="426"/>
        </w:tabs>
        <w:spacing w:after="120"/>
        <w:ind w:left="0" w:firstLine="0"/>
        <w:jc w:val="both"/>
        <w:rPr>
          <w:bCs/>
          <w:color w:val="auto"/>
          <w:sz w:val="20"/>
          <w:szCs w:val="20"/>
        </w:rPr>
      </w:pPr>
      <w:r w:rsidRPr="00D61D6C">
        <w:rPr>
          <w:bCs/>
          <w:color w:val="auto"/>
          <w:sz w:val="20"/>
          <w:szCs w:val="20"/>
        </w:rPr>
        <w:t xml:space="preserve">Die </w:t>
      </w:r>
      <w:proofErr w:type="spellStart"/>
      <w:r w:rsidR="00E96CBC">
        <w:rPr>
          <w:bCs/>
          <w:color w:val="auto"/>
          <w:sz w:val="20"/>
          <w:szCs w:val="20"/>
        </w:rPr>
        <w:t>Sportler:innen</w:t>
      </w:r>
      <w:proofErr w:type="spellEnd"/>
      <w:r w:rsidR="00E96CBC" w:rsidRPr="00D61D6C">
        <w:rPr>
          <w:bCs/>
          <w:color w:val="auto"/>
          <w:sz w:val="20"/>
          <w:szCs w:val="20"/>
        </w:rPr>
        <w:t xml:space="preserve"> </w:t>
      </w:r>
      <w:r w:rsidRPr="00D61D6C">
        <w:rPr>
          <w:bCs/>
          <w:color w:val="auto"/>
          <w:sz w:val="20"/>
          <w:szCs w:val="20"/>
        </w:rPr>
        <w:t xml:space="preserve">in der Warteschlange halten die Abstandsregel ein, außer wenn zwischen den </w:t>
      </w:r>
      <w:proofErr w:type="spellStart"/>
      <w:r w:rsidR="00E96CBC">
        <w:rPr>
          <w:bCs/>
          <w:color w:val="auto"/>
          <w:sz w:val="20"/>
          <w:szCs w:val="20"/>
        </w:rPr>
        <w:t>Sportler:innen</w:t>
      </w:r>
      <w:proofErr w:type="spellEnd"/>
      <w:r w:rsidR="00E96CBC" w:rsidRPr="00D61D6C">
        <w:rPr>
          <w:bCs/>
          <w:color w:val="auto"/>
          <w:sz w:val="20"/>
          <w:szCs w:val="20"/>
        </w:rPr>
        <w:t xml:space="preserve"> </w:t>
      </w:r>
      <w:r w:rsidRPr="00D61D6C">
        <w:rPr>
          <w:bCs/>
          <w:color w:val="auto"/>
          <w:sz w:val="20"/>
          <w:szCs w:val="20"/>
        </w:rPr>
        <w:t>folgende Verhältnisse gelten</w:t>
      </w:r>
    </w:p>
    <w:p w14:paraId="601AAA97" w14:textId="1FF816E0" w:rsidR="00912F96" w:rsidRPr="00D61D6C" w:rsidRDefault="00912F96" w:rsidP="00ED49E2">
      <w:pPr>
        <w:pStyle w:val="Listenabsatz"/>
        <w:numPr>
          <w:ilvl w:val="0"/>
          <w:numId w:val="11"/>
        </w:numPr>
        <w:spacing w:after="120" w:line="240" w:lineRule="auto"/>
        <w:jc w:val="both"/>
        <w:rPr>
          <w:color w:val="auto"/>
          <w:szCs w:val="20"/>
        </w:rPr>
      </w:pPr>
      <w:r w:rsidRPr="00D61D6C">
        <w:rPr>
          <w:color w:val="auto"/>
          <w:szCs w:val="20"/>
        </w:rPr>
        <w:t xml:space="preserve">Partner desselben </w:t>
      </w:r>
      <w:r w:rsidR="00E96CBC">
        <w:rPr>
          <w:color w:val="auto"/>
          <w:szCs w:val="20"/>
        </w:rPr>
        <w:t>Tanzp</w:t>
      </w:r>
      <w:r w:rsidRPr="00D61D6C">
        <w:rPr>
          <w:color w:val="auto"/>
          <w:szCs w:val="20"/>
        </w:rPr>
        <w:t>aares</w:t>
      </w:r>
    </w:p>
    <w:p w14:paraId="7A0F5FC2" w14:textId="77777777" w:rsidR="00912F96" w:rsidRPr="00D61D6C" w:rsidRDefault="00912F96" w:rsidP="00ED49E2">
      <w:pPr>
        <w:pStyle w:val="Listenabsatz"/>
        <w:numPr>
          <w:ilvl w:val="0"/>
          <w:numId w:val="11"/>
        </w:numPr>
        <w:spacing w:after="120" w:line="240" w:lineRule="auto"/>
        <w:jc w:val="both"/>
        <w:rPr>
          <w:color w:val="auto"/>
          <w:szCs w:val="20"/>
        </w:rPr>
      </w:pPr>
      <w:r w:rsidRPr="00D61D6C">
        <w:rPr>
          <w:color w:val="auto"/>
          <w:szCs w:val="20"/>
        </w:rPr>
        <w:t>Familienmitglieder oder Lebenspartner</w:t>
      </w:r>
    </w:p>
    <w:p w14:paraId="3AD98DD0" w14:textId="5650CEEC" w:rsidR="00912F96" w:rsidRPr="00D61D6C" w:rsidRDefault="00912F96" w:rsidP="00ED49E2">
      <w:pPr>
        <w:pStyle w:val="Default"/>
        <w:numPr>
          <w:ilvl w:val="0"/>
          <w:numId w:val="7"/>
        </w:numPr>
        <w:tabs>
          <w:tab w:val="left" w:pos="426"/>
        </w:tabs>
        <w:spacing w:after="120"/>
        <w:ind w:left="0" w:firstLine="0"/>
        <w:jc w:val="both"/>
        <w:rPr>
          <w:bCs/>
          <w:color w:val="auto"/>
          <w:sz w:val="20"/>
          <w:szCs w:val="20"/>
        </w:rPr>
      </w:pPr>
      <w:r w:rsidRPr="00D61D6C">
        <w:rPr>
          <w:bCs/>
          <w:color w:val="auto"/>
          <w:sz w:val="20"/>
          <w:szCs w:val="20"/>
        </w:rPr>
        <w:t xml:space="preserve">Die Veranstaltungsmitarbeiter im Turnierbüro haben bei der Registrierung/Anmeldung </w:t>
      </w:r>
      <w:r w:rsidR="002C2128" w:rsidRPr="00D61D6C">
        <w:rPr>
          <w:bCs/>
          <w:color w:val="auto"/>
          <w:sz w:val="20"/>
          <w:szCs w:val="20"/>
        </w:rPr>
        <w:t xml:space="preserve">eine medizinische </w:t>
      </w:r>
      <w:r w:rsidRPr="00D61D6C">
        <w:rPr>
          <w:bCs/>
          <w:color w:val="auto"/>
          <w:sz w:val="20"/>
          <w:szCs w:val="20"/>
        </w:rPr>
        <w:t>Maske</w:t>
      </w:r>
      <w:r w:rsidR="002C2128" w:rsidRPr="00D61D6C">
        <w:rPr>
          <w:bCs/>
          <w:color w:val="auto"/>
          <w:sz w:val="20"/>
          <w:szCs w:val="20"/>
        </w:rPr>
        <w:t xml:space="preserve"> </w:t>
      </w:r>
      <w:r w:rsidRPr="00D61D6C">
        <w:rPr>
          <w:bCs/>
          <w:color w:val="auto"/>
          <w:sz w:val="20"/>
          <w:szCs w:val="20"/>
        </w:rPr>
        <w:t>zu tragen.</w:t>
      </w:r>
    </w:p>
    <w:p w14:paraId="4722339D" w14:textId="3A254B2C" w:rsidR="00912F96" w:rsidRPr="00D61D6C" w:rsidRDefault="00D91658" w:rsidP="00ED49E2">
      <w:pPr>
        <w:pStyle w:val="berschrift1"/>
        <w:numPr>
          <w:ilvl w:val="1"/>
          <w:numId w:val="1"/>
        </w:numPr>
        <w:spacing w:before="240" w:after="240" w:line="240" w:lineRule="auto"/>
        <w:ind w:left="431" w:hanging="431"/>
        <w:jc w:val="both"/>
        <w:rPr>
          <w:rFonts w:ascii="Arial" w:hAnsi="Arial" w:cs="Arial"/>
          <w:bCs w:val="0"/>
          <w:color w:val="auto"/>
          <w:sz w:val="20"/>
          <w:szCs w:val="20"/>
        </w:rPr>
      </w:pPr>
      <w:bookmarkStart w:id="24" w:name="_Toc97970310"/>
      <w:r w:rsidRPr="00D61D6C">
        <w:rPr>
          <w:rFonts w:ascii="Arial" w:hAnsi="Arial" w:cs="Arial"/>
          <w:color w:val="auto"/>
          <w:sz w:val="20"/>
          <w:szCs w:val="20"/>
        </w:rPr>
        <w:t>Vorgaben</w:t>
      </w:r>
      <w:r w:rsidRPr="00D61D6C">
        <w:rPr>
          <w:rFonts w:ascii="Arial" w:hAnsi="Arial" w:cs="Arial"/>
          <w:bCs w:val="0"/>
          <w:color w:val="auto"/>
          <w:sz w:val="20"/>
          <w:szCs w:val="20"/>
        </w:rPr>
        <w:t xml:space="preserve"> zur</w:t>
      </w:r>
      <w:r w:rsidR="00912F96" w:rsidRPr="00D61D6C">
        <w:rPr>
          <w:rFonts w:ascii="Arial" w:hAnsi="Arial" w:cs="Arial"/>
          <w:bCs w:val="0"/>
          <w:color w:val="auto"/>
          <w:sz w:val="20"/>
          <w:szCs w:val="20"/>
        </w:rPr>
        <w:t xml:space="preserve"> Turnierzeit- und Raumplan</w:t>
      </w:r>
      <w:r w:rsidRPr="00D61D6C">
        <w:rPr>
          <w:rFonts w:ascii="Arial" w:hAnsi="Arial" w:cs="Arial"/>
          <w:bCs w:val="0"/>
          <w:color w:val="auto"/>
          <w:sz w:val="20"/>
          <w:szCs w:val="20"/>
        </w:rPr>
        <w:t>ung</w:t>
      </w:r>
      <w:bookmarkEnd w:id="24"/>
    </w:p>
    <w:p w14:paraId="0622D9B7" w14:textId="07DBB730" w:rsidR="00912F96" w:rsidRPr="00D61D6C" w:rsidRDefault="00912F96" w:rsidP="00ED49E2">
      <w:pPr>
        <w:pStyle w:val="Default"/>
        <w:numPr>
          <w:ilvl w:val="0"/>
          <w:numId w:val="14"/>
        </w:numPr>
        <w:tabs>
          <w:tab w:val="left" w:pos="426"/>
        </w:tabs>
        <w:spacing w:after="120"/>
        <w:ind w:left="0" w:firstLine="0"/>
        <w:jc w:val="both"/>
        <w:rPr>
          <w:bCs/>
          <w:color w:val="auto"/>
          <w:sz w:val="20"/>
          <w:szCs w:val="20"/>
        </w:rPr>
      </w:pPr>
      <w:r w:rsidRPr="00D61D6C">
        <w:rPr>
          <w:bCs/>
          <w:color w:val="auto"/>
          <w:sz w:val="20"/>
          <w:szCs w:val="20"/>
        </w:rPr>
        <w:t xml:space="preserve">Der Zeitplan ist so zu gestalten, dass alle möglichen Maßnahmen ergriffen werden, um unangemessene größere Ansammlungen von </w:t>
      </w:r>
      <w:proofErr w:type="spellStart"/>
      <w:r w:rsidR="00E96CBC">
        <w:rPr>
          <w:bCs/>
          <w:color w:val="auto"/>
          <w:sz w:val="20"/>
          <w:szCs w:val="20"/>
        </w:rPr>
        <w:t>Sportler:innen</w:t>
      </w:r>
      <w:proofErr w:type="spellEnd"/>
      <w:r w:rsidR="00E96CBC" w:rsidRPr="00D61D6C">
        <w:rPr>
          <w:bCs/>
          <w:color w:val="auto"/>
          <w:sz w:val="20"/>
          <w:szCs w:val="20"/>
        </w:rPr>
        <w:t xml:space="preserve"> </w:t>
      </w:r>
      <w:r w:rsidRPr="00D61D6C">
        <w:rPr>
          <w:bCs/>
          <w:color w:val="auto"/>
          <w:sz w:val="20"/>
          <w:szCs w:val="20"/>
        </w:rPr>
        <w:t>in den Umkleidekabinen zu vermeiden</w:t>
      </w:r>
      <w:r w:rsidR="00CB5BAB" w:rsidRPr="00D61D6C">
        <w:rPr>
          <w:bCs/>
          <w:color w:val="auto"/>
          <w:sz w:val="20"/>
          <w:szCs w:val="20"/>
        </w:rPr>
        <w:t xml:space="preserve"> und den Veranstaltungsort zu belüften.</w:t>
      </w:r>
    </w:p>
    <w:p w14:paraId="0207067E" w14:textId="4DF99B89" w:rsidR="00912F96" w:rsidRPr="00D61D6C" w:rsidRDefault="00E96CBC" w:rsidP="00ED49E2">
      <w:pPr>
        <w:pStyle w:val="Default"/>
        <w:numPr>
          <w:ilvl w:val="0"/>
          <w:numId w:val="14"/>
        </w:numPr>
        <w:tabs>
          <w:tab w:val="left" w:pos="426"/>
        </w:tabs>
        <w:spacing w:after="120"/>
        <w:ind w:left="0" w:firstLine="0"/>
        <w:jc w:val="both"/>
        <w:rPr>
          <w:bCs/>
          <w:color w:val="auto"/>
          <w:sz w:val="20"/>
          <w:szCs w:val="20"/>
        </w:rPr>
      </w:pPr>
      <w:proofErr w:type="spellStart"/>
      <w:r>
        <w:rPr>
          <w:bCs/>
          <w:color w:val="auto"/>
          <w:sz w:val="20"/>
          <w:szCs w:val="20"/>
        </w:rPr>
        <w:t>Sportler:innen</w:t>
      </w:r>
      <w:proofErr w:type="spellEnd"/>
      <w:r w:rsidRPr="00D61D6C">
        <w:rPr>
          <w:bCs/>
          <w:color w:val="auto"/>
          <w:sz w:val="20"/>
          <w:szCs w:val="20"/>
        </w:rPr>
        <w:t xml:space="preserve"> </w:t>
      </w:r>
      <w:r w:rsidR="00912F96" w:rsidRPr="00D61D6C">
        <w:rPr>
          <w:bCs/>
          <w:color w:val="auto"/>
          <w:sz w:val="20"/>
          <w:szCs w:val="20"/>
        </w:rPr>
        <w:t xml:space="preserve">dürfen frühestens </w:t>
      </w:r>
      <w:r w:rsidR="0080065A" w:rsidRPr="00D61D6C">
        <w:rPr>
          <w:bCs/>
          <w:color w:val="auto"/>
          <w:sz w:val="20"/>
          <w:szCs w:val="20"/>
        </w:rPr>
        <w:t>2</w:t>
      </w:r>
      <w:r w:rsidR="00912F96" w:rsidRPr="00D61D6C">
        <w:rPr>
          <w:bCs/>
          <w:color w:val="auto"/>
          <w:sz w:val="20"/>
          <w:szCs w:val="20"/>
        </w:rPr>
        <w:t xml:space="preserve"> Stunden vor ihrem jeweiligen Turnier am Turnier- und Veranstaltungsort eintreffen.</w:t>
      </w:r>
    </w:p>
    <w:p w14:paraId="3935FCAC" w14:textId="580BF372" w:rsidR="004C1DE1" w:rsidRPr="00D61D6C" w:rsidRDefault="000C1F6A" w:rsidP="00ED49E2">
      <w:pPr>
        <w:pStyle w:val="Default"/>
        <w:numPr>
          <w:ilvl w:val="0"/>
          <w:numId w:val="14"/>
        </w:numPr>
        <w:tabs>
          <w:tab w:val="left" w:pos="426"/>
        </w:tabs>
        <w:spacing w:after="120"/>
        <w:ind w:left="0" w:firstLine="0"/>
        <w:jc w:val="both"/>
        <w:rPr>
          <w:bCs/>
          <w:color w:val="auto"/>
          <w:sz w:val="20"/>
          <w:szCs w:val="20"/>
        </w:rPr>
      </w:pPr>
      <w:r w:rsidRPr="00D61D6C">
        <w:rPr>
          <w:bCs/>
          <w:color w:val="auto"/>
          <w:sz w:val="20"/>
          <w:szCs w:val="20"/>
        </w:rPr>
        <w:t xml:space="preserve">Ist eine räumliche Abgrenzung der Zuschauenden von den </w:t>
      </w:r>
      <w:proofErr w:type="spellStart"/>
      <w:r w:rsidR="00E96CBC">
        <w:rPr>
          <w:bCs/>
          <w:color w:val="auto"/>
          <w:sz w:val="20"/>
          <w:szCs w:val="20"/>
        </w:rPr>
        <w:t>Sportler:innen</w:t>
      </w:r>
      <w:proofErr w:type="spellEnd"/>
      <w:r w:rsidR="00E96CBC" w:rsidRPr="00D61D6C">
        <w:rPr>
          <w:bCs/>
          <w:color w:val="auto"/>
          <w:sz w:val="20"/>
          <w:szCs w:val="20"/>
        </w:rPr>
        <w:t xml:space="preserve"> </w:t>
      </w:r>
      <w:r w:rsidRPr="00D61D6C">
        <w:rPr>
          <w:bCs/>
          <w:color w:val="auto"/>
          <w:sz w:val="20"/>
          <w:szCs w:val="20"/>
        </w:rPr>
        <w:t xml:space="preserve">nicht möglich ist </w:t>
      </w:r>
      <w:r w:rsidR="00BB0FA9">
        <w:rPr>
          <w:bCs/>
          <w:color w:val="auto"/>
          <w:sz w:val="20"/>
          <w:szCs w:val="20"/>
        </w:rPr>
        <w:t>kann</w:t>
      </w:r>
      <w:r w:rsidR="004C1DE1" w:rsidRPr="00D61D6C">
        <w:rPr>
          <w:bCs/>
          <w:color w:val="auto"/>
          <w:sz w:val="20"/>
          <w:szCs w:val="20"/>
        </w:rPr>
        <w:t xml:space="preserve"> zusätzliche abgegrenzte Coaching</w:t>
      </w:r>
      <w:r w:rsidR="00E96CBC">
        <w:rPr>
          <w:bCs/>
          <w:color w:val="auto"/>
          <w:sz w:val="20"/>
          <w:szCs w:val="20"/>
        </w:rPr>
        <w:t>-</w:t>
      </w:r>
      <w:r w:rsidR="004C1DE1" w:rsidRPr="00D61D6C">
        <w:rPr>
          <w:bCs/>
          <w:color w:val="auto"/>
          <w:sz w:val="20"/>
          <w:szCs w:val="20"/>
        </w:rPr>
        <w:t>Zone</w:t>
      </w:r>
      <w:r w:rsidR="00BB0FA9">
        <w:rPr>
          <w:bCs/>
          <w:color w:val="auto"/>
          <w:sz w:val="20"/>
          <w:szCs w:val="20"/>
        </w:rPr>
        <w:t>,</w:t>
      </w:r>
      <w:r w:rsidRPr="00D61D6C">
        <w:rPr>
          <w:bCs/>
          <w:color w:val="auto"/>
          <w:sz w:val="20"/>
          <w:szCs w:val="20"/>
        </w:rPr>
        <w:t xml:space="preserve"> insbesondere</w:t>
      </w:r>
      <w:r w:rsidR="004C1DE1" w:rsidRPr="00D61D6C">
        <w:rPr>
          <w:bCs/>
          <w:color w:val="auto"/>
          <w:sz w:val="20"/>
          <w:szCs w:val="20"/>
        </w:rPr>
        <w:t xml:space="preserve"> bei Kinder- und Jugendturnieren</w:t>
      </w:r>
      <w:r w:rsidR="00BB0FA9">
        <w:rPr>
          <w:bCs/>
          <w:color w:val="auto"/>
          <w:sz w:val="20"/>
          <w:szCs w:val="20"/>
        </w:rPr>
        <w:t>,</w:t>
      </w:r>
      <w:r w:rsidR="004C1DE1" w:rsidRPr="00D61D6C">
        <w:rPr>
          <w:bCs/>
          <w:color w:val="auto"/>
          <w:sz w:val="20"/>
          <w:szCs w:val="20"/>
        </w:rPr>
        <w:t xml:space="preserve"> </w:t>
      </w:r>
      <w:r w:rsidR="00BB0FA9">
        <w:rPr>
          <w:bCs/>
          <w:color w:val="auto"/>
          <w:sz w:val="20"/>
          <w:szCs w:val="20"/>
        </w:rPr>
        <w:t>eingerichtet werden</w:t>
      </w:r>
      <w:r w:rsidR="001C23C6" w:rsidRPr="00D61D6C">
        <w:rPr>
          <w:bCs/>
          <w:color w:val="auto"/>
          <w:sz w:val="20"/>
          <w:szCs w:val="20"/>
        </w:rPr>
        <w:t xml:space="preserve">. </w:t>
      </w:r>
    </w:p>
    <w:p w14:paraId="684B8CA7" w14:textId="52F9E68E" w:rsidR="00912F96" w:rsidRPr="00D61D6C" w:rsidRDefault="00912F96" w:rsidP="00ED49E2">
      <w:pPr>
        <w:pStyle w:val="berschrift1"/>
        <w:numPr>
          <w:ilvl w:val="1"/>
          <w:numId w:val="1"/>
        </w:numPr>
        <w:spacing w:before="240" w:after="240" w:line="240" w:lineRule="auto"/>
        <w:ind w:left="431" w:hanging="431"/>
        <w:jc w:val="both"/>
        <w:rPr>
          <w:rFonts w:ascii="Arial" w:hAnsi="Arial" w:cs="Arial"/>
          <w:bCs w:val="0"/>
          <w:color w:val="auto"/>
          <w:sz w:val="20"/>
          <w:szCs w:val="20"/>
        </w:rPr>
      </w:pPr>
      <w:bookmarkStart w:id="25" w:name="_Toc97970311"/>
      <w:r w:rsidRPr="00D61D6C">
        <w:rPr>
          <w:rFonts w:ascii="Arial" w:hAnsi="Arial" w:cs="Arial"/>
          <w:color w:val="auto"/>
          <w:sz w:val="20"/>
          <w:szCs w:val="20"/>
        </w:rPr>
        <w:t>Ablauforganisation</w:t>
      </w:r>
      <w:r w:rsidRPr="00D61D6C">
        <w:rPr>
          <w:rFonts w:ascii="Arial" w:hAnsi="Arial" w:cs="Arial"/>
          <w:bCs w:val="0"/>
          <w:color w:val="auto"/>
          <w:sz w:val="20"/>
          <w:szCs w:val="20"/>
        </w:rPr>
        <w:t xml:space="preserve"> und Siegerehrung des Turniers</w:t>
      </w:r>
      <w:bookmarkEnd w:id="25"/>
    </w:p>
    <w:p w14:paraId="355FD2D6" w14:textId="5D8735BA" w:rsidR="00912F96" w:rsidRPr="00D61D6C" w:rsidRDefault="00912F96" w:rsidP="00ED49E2">
      <w:pPr>
        <w:pStyle w:val="Default"/>
        <w:numPr>
          <w:ilvl w:val="0"/>
          <w:numId w:val="12"/>
        </w:numPr>
        <w:tabs>
          <w:tab w:val="left" w:pos="426"/>
        </w:tabs>
        <w:spacing w:after="120"/>
        <w:ind w:left="0" w:firstLine="0"/>
        <w:jc w:val="both"/>
        <w:rPr>
          <w:bCs/>
          <w:color w:val="auto"/>
          <w:sz w:val="20"/>
          <w:szCs w:val="20"/>
        </w:rPr>
      </w:pPr>
      <w:r w:rsidRPr="00D61D6C">
        <w:rPr>
          <w:bCs/>
          <w:color w:val="auto"/>
          <w:sz w:val="20"/>
          <w:szCs w:val="20"/>
        </w:rPr>
        <w:t>Sind mehrere Turnierleiter zeitgleich im Einsatz</w:t>
      </w:r>
      <w:r w:rsidR="00BB0FA9">
        <w:rPr>
          <w:bCs/>
          <w:color w:val="auto"/>
          <w:sz w:val="20"/>
          <w:szCs w:val="20"/>
        </w:rPr>
        <w:t>,</w:t>
      </w:r>
      <w:r w:rsidRPr="00D61D6C">
        <w:rPr>
          <w:bCs/>
          <w:color w:val="auto"/>
          <w:sz w:val="20"/>
          <w:szCs w:val="20"/>
        </w:rPr>
        <w:t xml:space="preserve"> sind die Mikrofone zu personalisieren und bei Moderatorenwechsel entsprechend hygienisch zu reinigen. </w:t>
      </w:r>
    </w:p>
    <w:p w14:paraId="3828325C" w14:textId="77777777" w:rsidR="00912F96" w:rsidRPr="00D61D6C" w:rsidRDefault="00912F96" w:rsidP="00ED49E2">
      <w:pPr>
        <w:pStyle w:val="Default"/>
        <w:numPr>
          <w:ilvl w:val="0"/>
          <w:numId w:val="12"/>
        </w:numPr>
        <w:tabs>
          <w:tab w:val="left" w:pos="426"/>
        </w:tabs>
        <w:spacing w:after="120"/>
        <w:ind w:left="0" w:firstLine="0"/>
        <w:jc w:val="both"/>
        <w:rPr>
          <w:bCs/>
          <w:color w:val="auto"/>
          <w:sz w:val="20"/>
          <w:szCs w:val="20"/>
        </w:rPr>
      </w:pPr>
      <w:r w:rsidRPr="00D61D6C">
        <w:rPr>
          <w:bCs/>
          <w:color w:val="auto"/>
          <w:sz w:val="20"/>
          <w:szCs w:val="20"/>
        </w:rPr>
        <w:t>Wertungsrichter müssen während den Turnierrunden keinen Mund-Nasenschutz tragen. Das Tragen eines geeigneten Mund-Nasenschutzes wird aber empfohlen.</w:t>
      </w:r>
    </w:p>
    <w:p w14:paraId="7920CC5C" w14:textId="77777777" w:rsidR="00912F96" w:rsidRPr="00D61D6C" w:rsidRDefault="00912F96" w:rsidP="00ED49E2">
      <w:pPr>
        <w:pStyle w:val="Default"/>
        <w:numPr>
          <w:ilvl w:val="0"/>
          <w:numId w:val="12"/>
        </w:numPr>
        <w:tabs>
          <w:tab w:val="left" w:pos="426"/>
        </w:tabs>
        <w:spacing w:after="120"/>
        <w:ind w:left="0" w:firstLine="0"/>
        <w:jc w:val="both"/>
        <w:rPr>
          <w:bCs/>
          <w:color w:val="auto"/>
          <w:sz w:val="20"/>
          <w:szCs w:val="20"/>
        </w:rPr>
      </w:pPr>
      <w:r w:rsidRPr="00D61D6C">
        <w:rPr>
          <w:bCs/>
          <w:color w:val="auto"/>
          <w:sz w:val="20"/>
          <w:szCs w:val="20"/>
        </w:rPr>
        <w:t>Pro Paar sollten 30 qm für die Berechnung der jeweiligen Rundeneinteilung zu Grunde gelegt werden.</w:t>
      </w:r>
    </w:p>
    <w:p w14:paraId="7A4CD68F" w14:textId="3BD7F547" w:rsidR="00912F96" w:rsidRPr="00D61D6C" w:rsidRDefault="00912F96" w:rsidP="00ED49E2">
      <w:pPr>
        <w:pStyle w:val="Default"/>
        <w:numPr>
          <w:ilvl w:val="0"/>
          <w:numId w:val="12"/>
        </w:numPr>
        <w:tabs>
          <w:tab w:val="left" w:pos="426"/>
        </w:tabs>
        <w:spacing w:after="120"/>
        <w:ind w:left="0" w:firstLine="0"/>
        <w:jc w:val="both"/>
        <w:rPr>
          <w:bCs/>
          <w:color w:val="auto"/>
          <w:sz w:val="20"/>
          <w:szCs w:val="20"/>
        </w:rPr>
      </w:pPr>
      <w:r w:rsidRPr="00D61D6C">
        <w:rPr>
          <w:bCs/>
          <w:color w:val="auto"/>
          <w:sz w:val="20"/>
          <w:szCs w:val="20"/>
        </w:rPr>
        <w:t xml:space="preserve">Um Ansammlungen zu vermeiden, </w:t>
      </w:r>
      <w:r w:rsidR="00BB0FA9">
        <w:rPr>
          <w:bCs/>
          <w:color w:val="auto"/>
          <w:sz w:val="20"/>
          <w:szCs w:val="20"/>
        </w:rPr>
        <w:t>sollen</w:t>
      </w:r>
      <w:r w:rsidRPr="00D61D6C">
        <w:rPr>
          <w:bCs/>
          <w:color w:val="auto"/>
          <w:sz w:val="20"/>
          <w:szCs w:val="20"/>
        </w:rPr>
        <w:t xml:space="preserve"> die Ergebnisse nicht an der Wand im Innenraum veröffentlicht werden. Die Bekanntgabe der Ergebnisse wird von Runde zu Runde vom Turnierleiterteam durchgesagt ggf. mit einem </w:t>
      </w:r>
      <w:r w:rsidR="005810B6" w:rsidRPr="00D61D6C">
        <w:rPr>
          <w:bCs/>
          <w:color w:val="auto"/>
          <w:sz w:val="20"/>
          <w:szCs w:val="20"/>
        </w:rPr>
        <w:t xml:space="preserve">elektronischen Ausgabegerät </w:t>
      </w:r>
      <w:r w:rsidRPr="00D61D6C">
        <w:rPr>
          <w:bCs/>
          <w:color w:val="auto"/>
          <w:sz w:val="20"/>
          <w:szCs w:val="20"/>
        </w:rPr>
        <w:t>an eine Wand projiziert.</w:t>
      </w:r>
    </w:p>
    <w:p w14:paraId="70D036F0" w14:textId="29C0D01C" w:rsidR="00912F96" w:rsidRPr="00D61D6C" w:rsidRDefault="00912F96" w:rsidP="00ED49E2">
      <w:pPr>
        <w:pStyle w:val="Default"/>
        <w:numPr>
          <w:ilvl w:val="0"/>
          <w:numId w:val="12"/>
        </w:numPr>
        <w:tabs>
          <w:tab w:val="left" w:pos="426"/>
        </w:tabs>
        <w:spacing w:after="120"/>
        <w:ind w:left="0" w:firstLine="0"/>
        <w:jc w:val="both"/>
        <w:rPr>
          <w:bCs/>
          <w:color w:val="auto"/>
          <w:sz w:val="20"/>
          <w:szCs w:val="20"/>
        </w:rPr>
      </w:pPr>
      <w:r w:rsidRPr="00D61D6C">
        <w:rPr>
          <w:bCs/>
          <w:color w:val="auto"/>
          <w:sz w:val="20"/>
          <w:szCs w:val="20"/>
        </w:rPr>
        <w:t>Der Veranstalter muss für einen Zugang zur Tanzfläche und einen Ausgang von der Tanzfläche</w:t>
      </w:r>
      <w:r w:rsidR="00BB0FA9">
        <w:rPr>
          <w:bCs/>
          <w:color w:val="auto"/>
          <w:sz w:val="20"/>
          <w:szCs w:val="20"/>
        </w:rPr>
        <w:t xml:space="preserve"> sorgen</w:t>
      </w:r>
      <w:r w:rsidRPr="00D61D6C">
        <w:rPr>
          <w:bCs/>
          <w:color w:val="auto"/>
          <w:sz w:val="20"/>
          <w:szCs w:val="20"/>
        </w:rPr>
        <w:t xml:space="preserve">, der mindestens 3 Meter breit ist. </w:t>
      </w:r>
    </w:p>
    <w:p w14:paraId="7ED8934A" w14:textId="7CF022CA" w:rsidR="00912F96" w:rsidRPr="00D61D6C" w:rsidRDefault="00912F96" w:rsidP="00ED49E2">
      <w:pPr>
        <w:pStyle w:val="Default"/>
        <w:numPr>
          <w:ilvl w:val="0"/>
          <w:numId w:val="12"/>
        </w:numPr>
        <w:tabs>
          <w:tab w:val="left" w:pos="426"/>
        </w:tabs>
        <w:spacing w:after="120"/>
        <w:ind w:left="0" w:firstLine="0"/>
        <w:jc w:val="both"/>
        <w:rPr>
          <w:bCs/>
          <w:color w:val="auto"/>
          <w:sz w:val="20"/>
          <w:szCs w:val="20"/>
        </w:rPr>
      </w:pPr>
      <w:r w:rsidRPr="00D61D6C">
        <w:rPr>
          <w:bCs/>
          <w:color w:val="auto"/>
          <w:sz w:val="20"/>
          <w:szCs w:val="20"/>
        </w:rPr>
        <w:t xml:space="preserve">Wenn die Möglichkeit </w:t>
      </w:r>
      <w:r w:rsidR="00185377" w:rsidRPr="00D61D6C">
        <w:rPr>
          <w:bCs/>
          <w:color w:val="auto"/>
          <w:sz w:val="20"/>
          <w:szCs w:val="20"/>
        </w:rPr>
        <w:t>besteht,</w:t>
      </w:r>
      <w:r w:rsidRPr="00D61D6C">
        <w:rPr>
          <w:bCs/>
          <w:color w:val="auto"/>
          <w:sz w:val="20"/>
          <w:szCs w:val="20"/>
        </w:rPr>
        <w:t xml:space="preserve"> </w:t>
      </w:r>
      <w:r w:rsidR="009E17C5" w:rsidRPr="00D61D6C">
        <w:rPr>
          <w:bCs/>
          <w:color w:val="auto"/>
          <w:sz w:val="20"/>
          <w:szCs w:val="20"/>
        </w:rPr>
        <w:t>werden</w:t>
      </w:r>
      <w:r w:rsidRPr="00D61D6C">
        <w:rPr>
          <w:bCs/>
          <w:color w:val="auto"/>
          <w:sz w:val="20"/>
          <w:szCs w:val="20"/>
        </w:rPr>
        <w:t xml:space="preserve"> </w:t>
      </w:r>
      <w:r w:rsidR="00BB0FA9">
        <w:rPr>
          <w:bCs/>
          <w:color w:val="auto"/>
          <w:sz w:val="20"/>
          <w:szCs w:val="20"/>
        </w:rPr>
        <w:t>vom</w:t>
      </w:r>
      <w:r w:rsidRPr="00D61D6C">
        <w:rPr>
          <w:bCs/>
          <w:color w:val="auto"/>
          <w:sz w:val="20"/>
          <w:szCs w:val="20"/>
        </w:rPr>
        <w:t xml:space="preserve"> Veranstalter mehr als ein Zugang zur Tanzfläche und einen Ausgang von der Tanzfläche zur Verfügung </w:t>
      </w:r>
      <w:r w:rsidR="009E17C5" w:rsidRPr="00D61D6C">
        <w:rPr>
          <w:bCs/>
          <w:color w:val="auto"/>
          <w:sz w:val="20"/>
          <w:szCs w:val="20"/>
        </w:rPr>
        <w:t>ges</w:t>
      </w:r>
      <w:r w:rsidRPr="00D61D6C">
        <w:rPr>
          <w:bCs/>
          <w:color w:val="auto"/>
          <w:sz w:val="20"/>
          <w:szCs w:val="20"/>
        </w:rPr>
        <w:t>tell</w:t>
      </w:r>
      <w:r w:rsidR="009E17C5" w:rsidRPr="00D61D6C">
        <w:rPr>
          <w:bCs/>
          <w:color w:val="auto"/>
          <w:sz w:val="20"/>
          <w:szCs w:val="20"/>
        </w:rPr>
        <w:t>t</w:t>
      </w:r>
      <w:r w:rsidRPr="00D61D6C">
        <w:rPr>
          <w:bCs/>
          <w:color w:val="auto"/>
          <w:sz w:val="20"/>
          <w:szCs w:val="20"/>
        </w:rPr>
        <w:t>.</w:t>
      </w:r>
    </w:p>
    <w:p w14:paraId="559772B2" w14:textId="62CB6B92" w:rsidR="00912F96" w:rsidRPr="00D61D6C" w:rsidRDefault="00912F96" w:rsidP="00ED49E2">
      <w:pPr>
        <w:pStyle w:val="Default"/>
        <w:numPr>
          <w:ilvl w:val="0"/>
          <w:numId w:val="12"/>
        </w:numPr>
        <w:tabs>
          <w:tab w:val="left" w:pos="426"/>
        </w:tabs>
        <w:spacing w:after="120"/>
        <w:ind w:left="0" w:firstLine="0"/>
        <w:jc w:val="both"/>
        <w:rPr>
          <w:bCs/>
          <w:color w:val="auto"/>
          <w:sz w:val="20"/>
          <w:szCs w:val="20"/>
        </w:rPr>
      </w:pPr>
      <w:r w:rsidRPr="00D61D6C">
        <w:rPr>
          <w:bCs/>
          <w:color w:val="auto"/>
          <w:sz w:val="20"/>
          <w:szCs w:val="20"/>
        </w:rPr>
        <w:t>Die Tanzfläche ist im „Einbahnstraßenprinzip“ zu betreten und zu verlassen. Der Zugang/</w:t>
      </w:r>
      <w:r w:rsidR="005810B6" w:rsidRPr="00D61D6C">
        <w:rPr>
          <w:bCs/>
          <w:color w:val="auto"/>
          <w:sz w:val="20"/>
          <w:szCs w:val="20"/>
        </w:rPr>
        <w:t xml:space="preserve">die </w:t>
      </w:r>
      <w:r w:rsidRPr="00D61D6C">
        <w:rPr>
          <w:bCs/>
          <w:color w:val="auto"/>
          <w:sz w:val="20"/>
          <w:szCs w:val="20"/>
        </w:rPr>
        <w:t>Zugänge und de</w:t>
      </w:r>
      <w:r w:rsidR="005810B6" w:rsidRPr="00D61D6C">
        <w:rPr>
          <w:bCs/>
          <w:color w:val="auto"/>
          <w:sz w:val="20"/>
          <w:szCs w:val="20"/>
        </w:rPr>
        <w:t>r</w:t>
      </w:r>
      <w:r w:rsidRPr="00D61D6C">
        <w:rPr>
          <w:bCs/>
          <w:color w:val="auto"/>
          <w:sz w:val="20"/>
          <w:szCs w:val="20"/>
        </w:rPr>
        <w:t xml:space="preserve"> Ausgang/</w:t>
      </w:r>
      <w:r w:rsidR="005810B6" w:rsidRPr="00D61D6C">
        <w:rPr>
          <w:bCs/>
          <w:color w:val="auto"/>
          <w:sz w:val="20"/>
          <w:szCs w:val="20"/>
        </w:rPr>
        <w:t xml:space="preserve">die </w:t>
      </w:r>
      <w:r w:rsidRPr="00D61D6C">
        <w:rPr>
          <w:bCs/>
          <w:color w:val="auto"/>
          <w:sz w:val="20"/>
          <w:szCs w:val="20"/>
        </w:rPr>
        <w:t xml:space="preserve">Ausgänge sind </w:t>
      </w:r>
      <w:proofErr w:type="spellStart"/>
      <w:r w:rsidR="00BB0FA9">
        <w:rPr>
          <w:bCs/>
          <w:color w:val="auto"/>
          <w:sz w:val="20"/>
          <w:szCs w:val="20"/>
        </w:rPr>
        <w:t>beispeilsweise</w:t>
      </w:r>
      <w:proofErr w:type="spellEnd"/>
      <w:r w:rsidR="00BB0FA9">
        <w:rPr>
          <w:bCs/>
          <w:color w:val="auto"/>
          <w:sz w:val="20"/>
          <w:szCs w:val="20"/>
        </w:rPr>
        <w:t xml:space="preserve"> </w:t>
      </w:r>
      <w:r w:rsidRPr="00D61D6C">
        <w:rPr>
          <w:bCs/>
          <w:color w:val="auto"/>
          <w:sz w:val="20"/>
          <w:szCs w:val="20"/>
        </w:rPr>
        <w:t>gegenüberliegend anzuordnen und verpflichtend zu verwenden.</w:t>
      </w:r>
    </w:p>
    <w:p w14:paraId="2E17F766" w14:textId="37D28839" w:rsidR="00912F96" w:rsidRPr="00D61D6C" w:rsidRDefault="00912F96" w:rsidP="00ED49E2">
      <w:pPr>
        <w:pStyle w:val="Default"/>
        <w:numPr>
          <w:ilvl w:val="0"/>
          <w:numId w:val="12"/>
        </w:numPr>
        <w:tabs>
          <w:tab w:val="left" w:pos="426"/>
        </w:tabs>
        <w:spacing w:after="120"/>
        <w:ind w:left="0" w:firstLine="0"/>
        <w:jc w:val="both"/>
        <w:rPr>
          <w:bCs/>
          <w:color w:val="auto"/>
          <w:sz w:val="20"/>
          <w:szCs w:val="20"/>
        </w:rPr>
      </w:pPr>
      <w:r w:rsidRPr="00D61D6C">
        <w:rPr>
          <w:bCs/>
          <w:color w:val="auto"/>
          <w:sz w:val="20"/>
          <w:szCs w:val="20"/>
        </w:rPr>
        <w:t xml:space="preserve">Die </w:t>
      </w:r>
      <w:proofErr w:type="spellStart"/>
      <w:r w:rsidR="00BB0FA9">
        <w:rPr>
          <w:bCs/>
          <w:color w:val="auto"/>
          <w:sz w:val="20"/>
          <w:szCs w:val="20"/>
        </w:rPr>
        <w:t>Sportler:innen</w:t>
      </w:r>
      <w:proofErr w:type="spellEnd"/>
      <w:r w:rsidR="00BB0FA9" w:rsidRPr="00D61D6C">
        <w:rPr>
          <w:bCs/>
          <w:color w:val="auto"/>
          <w:sz w:val="20"/>
          <w:szCs w:val="20"/>
        </w:rPr>
        <w:t xml:space="preserve"> </w:t>
      </w:r>
      <w:r w:rsidRPr="00D61D6C">
        <w:rPr>
          <w:bCs/>
          <w:color w:val="auto"/>
          <w:sz w:val="20"/>
          <w:szCs w:val="20"/>
        </w:rPr>
        <w:t>befinden sich außerhalb ihrer Turnierrunden in den ausgewiesenen Sportlerzonen. Das Stehen zwischen den Zuschauern Plätzen oder zwischen den Tischen ist während des Turniers untersagt.</w:t>
      </w:r>
    </w:p>
    <w:p w14:paraId="687ACAA3" w14:textId="7AC8CEA7" w:rsidR="00912F96" w:rsidRPr="00D61D6C" w:rsidRDefault="00912F96" w:rsidP="00ED49E2">
      <w:pPr>
        <w:pStyle w:val="Default"/>
        <w:numPr>
          <w:ilvl w:val="0"/>
          <w:numId w:val="12"/>
        </w:numPr>
        <w:tabs>
          <w:tab w:val="left" w:pos="426"/>
        </w:tabs>
        <w:spacing w:after="120"/>
        <w:ind w:left="0" w:firstLine="0"/>
        <w:jc w:val="both"/>
        <w:rPr>
          <w:bCs/>
          <w:color w:val="auto"/>
          <w:sz w:val="20"/>
          <w:szCs w:val="20"/>
        </w:rPr>
      </w:pPr>
      <w:r w:rsidRPr="00D61D6C">
        <w:rPr>
          <w:bCs/>
          <w:color w:val="auto"/>
          <w:sz w:val="20"/>
          <w:szCs w:val="20"/>
        </w:rPr>
        <w:t xml:space="preserve">Anfeuern in Form von lauten Rufen oder Schreien ist zu </w:t>
      </w:r>
      <w:r w:rsidR="00BB0FA9">
        <w:rPr>
          <w:bCs/>
          <w:color w:val="auto"/>
          <w:sz w:val="20"/>
          <w:szCs w:val="20"/>
        </w:rPr>
        <w:t>unterlassen</w:t>
      </w:r>
      <w:r w:rsidRPr="00D61D6C">
        <w:rPr>
          <w:bCs/>
          <w:color w:val="auto"/>
          <w:sz w:val="20"/>
          <w:szCs w:val="20"/>
        </w:rPr>
        <w:t xml:space="preserve">. </w:t>
      </w:r>
    </w:p>
    <w:p w14:paraId="49BCAD1A" w14:textId="15EC2FEC" w:rsidR="00912F96" w:rsidRPr="00D61D6C" w:rsidRDefault="00912F96" w:rsidP="00ED49E2">
      <w:pPr>
        <w:pStyle w:val="Default"/>
        <w:numPr>
          <w:ilvl w:val="0"/>
          <w:numId w:val="12"/>
        </w:numPr>
        <w:tabs>
          <w:tab w:val="left" w:pos="426"/>
        </w:tabs>
        <w:spacing w:after="120"/>
        <w:ind w:left="0" w:firstLine="0"/>
        <w:jc w:val="both"/>
        <w:rPr>
          <w:bCs/>
          <w:color w:val="auto"/>
          <w:sz w:val="20"/>
          <w:szCs w:val="20"/>
        </w:rPr>
      </w:pPr>
      <w:r w:rsidRPr="00D61D6C">
        <w:rPr>
          <w:bCs/>
          <w:color w:val="auto"/>
          <w:sz w:val="20"/>
          <w:szCs w:val="20"/>
        </w:rPr>
        <w:t>Die Siegerehrung wird direkt nach dem Finale durchgeführt. Es wird kein Podium verwendet, es sei denn, das Podium ist mindestens 3 Meter breit auf jeder Plattform</w:t>
      </w:r>
      <w:r w:rsidR="00BB0FA9">
        <w:rPr>
          <w:bCs/>
          <w:color w:val="auto"/>
          <w:sz w:val="20"/>
          <w:szCs w:val="20"/>
        </w:rPr>
        <w:t xml:space="preserve"> bzw. kann mit entsprechendem Abstand gestellt werden.</w:t>
      </w:r>
    </w:p>
    <w:p w14:paraId="2E10F4F7" w14:textId="1C4BE83F" w:rsidR="00912F96" w:rsidRPr="00D61D6C" w:rsidRDefault="00912F96" w:rsidP="00ED49E2">
      <w:pPr>
        <w:pStyle w:val="Default"/>
        <w:numPr>
          <w:ilvl w:val="0"/>
          <w:numId w:val="12"/>
        </w:numPr>
        <w:tabs>
          <w:tab w:val="left" w:pos="426"/>
        </w:tabs>
        <w:spacing w:after="120"/>
        <w:ind w:left="0" w:firstLine="0"/>
        <w:jc w:val="both"/>
        <w:rPr>
          <w:bCs/>
          <w:color w:val="auto"/>
          <w:sz w:val="20"/>
          <w:szCs w:val="20"/>
        </w:rPr>
      </w:pPr>
      <w:r w:rsidRPr="00D61D6C">
        <w:rPr>
          <w:bCs/>
          <w:color w:val="auto"/>
          <w:sz w:val="20"/>
          <w:szCs w:val="20"/>
        </w:rPr>
        <w:t xml:space="preserve">Küssen, Händeschütteln und Umarmungen sind während der Siegerehrung </w:t>
      </w:r>
      <w:r w:rsidR="00BB0FA9">
        <w:rPr>
          <w:bCs/>
          <w:color w:val="auto"/>
          <w:sz w:val="20"/>
          <w:szCs w:val="20"/>
        </w:rPr>
        <w:t>zu unterlassen</w:t>
      </w:r>
      <w:r w:rsidRPr="00D61D6C">
        <w:rPr>
          <w:bCs/>
          <w:color w:val="auto"/>
          <w:sz w:val="20"/>
          <w:szCs w:val="20"/>
        </w:rPr>
        <w:t xml:space="preserve">. </w:t>
      </w:r>
    </w:p>
    <w:p w14:paraId="5B9263D2" w14:textId="77777777" w:rsidR="00912F96" w:rsidRPr="00D61D6C" w:rsidRDefault="00912F96" w:rsidP="00ED49E2">
      <w:pPr>
        <w:pStyle w:val="Default"/>
        <w:numPr>
          <w:ilvl w:val="0"/>
          <w:numId w:val="12"/>
        </w:numPr>
        <w:tabs>
          <w:tab w:val="left" w:pos="426"/>
        </w:tabs>
        <w:spacing w:after="120"/>
        <w:ind w:left="0" w:firstLine="0"/>
        <w:jc w:val="both"/>
        <w:rPr>
          <w:bCs/>
          <w:color w:val="auto"/>
          <w:sz w:val="20"/>
          <w:szCs w:val="20"/>
        </w:rPr>
      </w:pPr>
      <w:r w:rsidRPr="00D61D6C">
        <w:rPr>
          <w:bCs/>
          <w:color w:val="auto"/>
          <w:sz w:val="20"/>
          <w:szCs w:val="20"/>
        </w:rPr>
        <w:lastRenderedPageBreak/>
        <w:t>Die Medaillen werden in die Hand gegeben und die Sportler legen diese selbst um ihren Hals. Die Trophäen/Pokale werden in 1,5 Meter Abstand zu den Paaren auf der Fläche positioniert. Anschließend holen die Paare die Trophäen/Pokale an der positionierten Stelle selbständig ab, sobald sich die durchführenden der Siegerehrung auf den Mindestabstand von den Trophäen/Pokale entfernt haben.</w:t>
      </w:r>
    </w:p>
    <w:p w14:paraId="18F6A937" w14:textId="02AC5F58" w:rsidR="001955D3" w:rsidRDefault="00912F96" w:rsidP="001955D3">
      <w:pPr>
        <w:pStyle w:val="Default"/>
        <w:numPr>
          <w:ilvl w:val="0"/>
          <w:numId w:val="12"/>
        </w:numPr>
        <w:tabs>
          <w:tab w:val="left" w:pos="426"/>
        </w:tabs>
        <w:spacing w:after="120"/>
        <w:ind w:left="0" w:firstLine="0"/>
        <w:jc w:val="both"/>
        <w:rPr>
          <w:bCs/>
          <w:color w:val="auto"/>
          <w:sz w:val="20"/>
          <w:szCs w:val="20"/>
        </w:rPr>
      </w:pPr>
      <w:r w:rsidRPr="00D61D6C">
        <w:rPr>
          <w:bCs/>
          <w:color w:val="auto"/>
          <w:sz w:val="20"/>
          <w:szCs w:val="20"/>
        </w:rPr>
        <w:t>Während des Ehrentanzes halten die zuschauenden Paare einen angemessenen Abstand ein.</w:t>
      </w:r>
    </w:p>
    <w:p w14:paraId="29D275CE" w14:textId="77777777" w:rsidR="001955D3" w:rsidRPr="001955D3" w:rsidRDefault="001955D3" w:rsidP="001955D3">
      <w:pPr>
        <w:pStyle w:val="Default"/>
        <w:tabs>
          <w:tab w:val="left" w:pos="426"/>
        </w:tabs>
        <w:spacing w:after="120"/>
        <w:jc w:val="both"/>
        <w:rPr>
          <w:bCs/>
          <w:color w:val="auto"/>
          <w:sz w:val="20"/>
          <w:szCs w:val="20"/>
        </w:rPr>
      </w:pPr>
    </w:p>
    <w:p w14:paraId="3157E289" w14:textId="44FD033E" w:rsidR="000761A0" w:rsidRPr="00D61D6C" w:rsidRDefault="00CB5BAB" w:rsidP="00ED49E2">
      <w:pPr>
        <w:pStyle w:val="berschrift1"/>
        <w:numPr>
          <w:ilvl w:val="0"/>
          <w:numId w:val="1"/>
        </w:numPr>
        <w:spacing w:before="240" w:after="240" w:line="240" w:lineRule="auto"/>
        <w:ind w:left="357" w:hanging="357"/>
        <w:jc w:val="both"/>
        <w:rPr>
          <w:rFonts w:ascii="Arial" w:hAnsi="Arial" w:cs="Arial"/>
          <w:b w:val="0"/>
          <w:bCs w:val="0"/>
          <w:color w:val="auto"/>
          <w:sz w:val="20"/>
          <w:szCs w:val="20"/>
        </w:rPr>
      </w:pPr>
      <w:bookmarkStart w:id="26" w:name="_Toc97970312"/>
      <w:r w:rsidRPr="00D61D6C">
        <w:rPr>
          <w:rFonts w:ascii="Arial" w:hAnsi="Arial" w:cs="Arial"/>
          <w:bCs w:val="0"/>
          <w:color w:val="auto"/>
          <w:sz w:val="20"/>
          <w:szCs w:val="20"/>
        </w:rPr>
        <w:t>Vorgaben</w:t>
      </w:r>
      <w:r w:rsidRPr="00D61D6C">
        <w:rPr>
          <w:rFonts w:ascii="Arial" w:hAnsi="Arial" w:cs="Arial"/>
          <w:color w:val="auto"/>
          <w:sz w:val="20"/>
          <w:szCs w:val="20"/>
        </w:rPr>
        <w:t xml:space="preserve"> für die gastronomische Ausgestaltung der Veranstaltung</w:t>
      </w:r>
      <w:bookmarkEnd w:id="26"/>
    </w:p>
    <w:p w14:paraId="6C24C56B" w14:textId="3BEA6803" w:rsidR="00CB5BAB" w:rsidRPr="00D61D6C" w:rsidRDefault="00CB5BAB" w:rsidP="00ED49E2">
      <w:pPr>
        <w:pStyle w:val="Default"/>
        <w:numPr>
          <w:ilvl w:val="0"/>
          <w:numId w:val="30"/>
        </w:numPr>
        <w:tabs>
          <w:tab w:val="left" w:pos="426"/>
        </w:tabs>
        <w:spacing w:after="120"/>
        <w:ind w:left="0" w:firstLine="0"/>
        <w:jc w:val="both"/>
        <w:rPr>
          <w:sz w:val="20"/>
          <w:szCs w:val="20"/>
        </w:rPr>
      </w:pPr>
      <w:r w:rsidRPr="00D61D6C">
        <w:rPr>
          <w:sz w:val="20"/>
          <w:szCs w:val="20"/>
        </w:rPr>
        <w:t xml:space="preserve">Die Zulässigkeit und Ausgestaltung </w:t>
      </w:r>
    </w:p>
    <w:p w14:paraId="447CE547" w14:textId="77777777" w:rsidR="00CB5BAB" w:rsidRPr="00D61D6C" w:rsidRDefault="00CB5BAB" w:rsidP="00ED49E2">
      <w:pPr>
        <w:pStyle w:val="Listenabsatz"/>
        <w:numPr>
          <w:ilvl w:val="0"/>
          <w:numId w:val="17"/>
        </w:numPr>
        <w:spacing w:after="120" w:line="240" w:lineRule="auto"/>
        <w:contextualSpacing w:val="0"/>
        <w:rPr>
          <w:color w:val="auto"/>
          <w:szCs w:val="20"/>
        </w:rPr>
      </w:pPr>
      <w:r w:rsidRPr="00D61D6C">
        <w:rPr>
          <w:color w:val="auto"/>
          <w:szCs w:val="20"/>
        </w:rPr>
        <w:t>des gastronomischen Angebots einschließlich der Ausgabe von Getränken und Speisen zum sofortigen Verzehr;</w:t>
      </w:r>
    </w:p>
    <w:p w14:paraId="49F6CB74" w14:textId="77777777" w:rsidR="00CB5BAB" w:rsidRPr="00D61D6C" w:rsidRDefault="00CB5BAB" w:rsidP="00ED49E2">
      <w:pPr>
        <w:pStyle w:val="Listenabsatz"/>
        <w:numPr>
          <w:ilvl w:val="0"/>
          <w:numId w:val="17"/>
        </w:numPr>
        <w:spacing w:after="120" w:line="240" w:lineRule="auto"/>
        <w:contextualSpacing w:val="0"/>
        <w:rPr>
          <w:color w:val="auto"/>
          <w:szCs w:val="20"/>
        </w:rPr>
      </w:pPr>
      <w:r w:rsidRPr="00D61D6C">
        <w:rPr>
          <w:color w:val="auto"/>
          <w:szCs w:val="20"/>
        </w:rPr>
        <w:t>des Betriebs von angegliederten Einrichtungen und Dienstleistungen, insbesondere Kosmetik, Massagen und Saunabereiche;</w:t>
      </w:r>
    </w:p>
    <w:p w14:paraId="6DE5059A" w14:textId="59D7E19B" w:rsidR="00CB5BAB" w:rsidRPr="00D61D6C" w:rsidRDefault="00CB5BAB" w:rsidP="00ED49E2">
      <w:pPr>
        <w:pStyle w:val="Listenabsatz"/>
        <w:numPr>
          <w:ilvl w:val="0"/>
          <w:numId w:val="17"/>
        </w:numPr>
        <w:spacing w:after="120" w:line="240" w:lineRule="auto"/>
        <w:contextualSpacing w:val="0"/>
        <w:rPr>
          <w:color w:val="auto"/>
          <w:szCs w:val="20"/>
        </w:rPr>
      </w:pPr>
      <w:r w:rsidRPr="00D61D6C">
        <w:rPr>
          <w:color w:val="auto"/>
          <w:szCs w:val="20"/>
        </w:rPr>
        <w:t>des Betriebs von weiteren Einrichtungen, insbesondere Einzelhandel und Souvenirgeschäfte</w:t>
      </w:r>
    </w:p>
    <w:p w14:paraId="397240E8" w14:textId="618D0385" w:rsidR="00CB5BAB" w:rsidRDefault="00CB5BAB" w:rsidP="00B73186">
      <w:pPr>
        <w:spacing w:after="120" w:line="240" w:lineRule="auto"/>
        <w:rPr>
          <w:rFonts w:cs="Arial"/>
          <w:sz w:val="20"/>
          <w:szCs w:val="20"/>
        </w:rPr>
      </w:pPr>
      <w:r w:rsidRPr="00D61D6C">
        <w:rPr>
          <w:rFonts w:cs="Arial"/>
          <w:sz w:val="20"/>
          <w:szCs w:val="20"/>
        </w:rPr>
        <w:t>richten sich nach den für diese Angebote geltenden Vorschriften der CoronaVO sowie nach den aufgrund der CoronaVO erlassenen Rechtsverordnungen.</w:t>
      </w:r>
    </w:p>
    <w:p w14:paraId="49E5CC9E" w14:textId="77777777" w:rsidR="00B17F81" w:rsidRPr="00D61D6C" w:rsidRDefault="00B17F81" w:rsidP="00B73186">
      <w:pPr>
        <w:spacing w:after="120" w:line="240" w:lineRule="auto"/>
        <w:rPr>
          <w:rFonts w:cs="Arial"/>
          <w:sz w:val="20"/>
          <w:szCs w:val="20"/>
        </w:rPr>
      </w:pPr>
    </w:p>
    <w:p w14:paraId="195EBA44" w14:textId="0C35963D" w:rsidR="00CB5BAB" w:rsidRPr="00D61D6C" w:rsidRDefault="003435F2" w:rsidP="00ED49E2">
      <w:pPr>
        <w:pStyle w:val="berschrift1"/>
        <w:numPr>
          <w:ilvl w:val="0"/>
          <w:numId w:val="1"/>
        </w:numPr>
        <w:spacing w:before="240" w:after="240" w:line="240" w:lineRule="auto"/>
        <w:ind w:left="357" w:hanging="357"/>
        <w:jc w:val="both"/>
        <w:rPr>
          <w:rFonts w:ascii="Arial" w:hAnsi="Arial" w:cs="Arial"/>
          <w:b w:val="0"/>
          <w:bCs w:val="0"/>
          <w:color w:val="auto"/>
          <w:sz w:val="20"/>
          <w:szCs w:val="20"/>
        </w:rPr>
      </w:pPr>
      <w:bookmarkStart w:id="27" w:name="_Toc97970313"/>
      <w:r w:rsidRPr="00D61D6C">
        <w:rPr>
          <w:rFonts w:ascii="Arial" w:hAnsi="Arial" w:cs="Arial"/>
          <w:bCs w:val="0"/>
          <w:color w:val="auto"/>
          <w:sz w:val="20"/>
          <w:szCs w:val="20"/>
        </w:rPr>
        <w:t>Änderungsvorbehalt</w:t>
      </w:r>
      <w:bookmarkEnd w:id="27"/>
    </w:p>
    <w:p w14:paraId="62C631C1" w14:textId="31631022" w:rsidR="003435F2" w:rsidRPr="00D61D6C" w:rsidRDefault="003435F2" w:rsidP="00F13411">
      <w:pPr>
        <w:spacing w:line="240" w:lineRule="auto"/>
        <w:rPr>
          <w:rFonts w:cs="Arial"/>
          <w:sz w:val="20"/>
          <w:szCs w:val="20"/>
        </w:rPr>
      </w:pPr>
      <w:r w:rsidRPr="00D61D6C">
        <w:rPr>
          <w:rFonts w:cs="Arial"/>
          <w:sz w:val="20"/>
          <w:szCs w:val="20"/>
        </w:rPr>
        <w:t>Der Veranstalter behält sich das Recht vor Änderungen am Schutz- und Hygienekonzept aufgrund aktueller Ereignisse vorzunehmen.</w:t>
      </w:r>
    </w:p>
    <w:p w14:paraId="1F4A393F" w14:textId="33023A99" w:rsidR="00273057" w:rsidRPr="00D61D6C" w:rsidRDefault="00273057" w:rsidP="00F13411">
      <w:pPr>
        <w:spacing w:line="240" w:lineRule="auto"/>
        <w:rPr>
          <w:rFonts w:cs="Arial"/>
          <w:sz w:val="20"/>
          <w:szCs w:val="20"/>
        </w:rPr>
      </w:pPr>
    </w:p>
    <w:p w14:paraId="3966D878" w14:textId="77777777" w:rsidR="00A23B2F" w:rsidRPr="00D61D6C" w:rsidRDefault="00A23B2F" w:rsidP="00F13411">
      <w:pPr>
        <w:spacing w:line="240" w:lineRule="auto"/>
        <w:rPr>
          <w:rFonts w:cs="Arial"/>
          <w:sz w:val="20"/>
          <w:szCs w:val="20"/>
        </w:rPr>
      </w:pPr>
    </w:p>
    <w:p w14:paraId="345C1AF9" w14:textId="163F335F" w:rsidR="002D01E9" w:rsidRPr="00D61D6C" w:rsidRDefault="00575029" w:rsidP="00F13411">
      <w:pPr>
        <w:spacing w:line="240" w:lineRule="auto"/>
        <w:rPr>
          <w:rFonts w:cs="Arial"/>
          <w:sz w:val="20"/>
          <w:szCs w:val="20"/>
        </w:rPr>
      </w:pPr>
      <w:r w:rsidRPr="00D61D6C">
        <w:rPr>
          <w:rFonts w:cs="Arial"/>
          <w:sz w:val="20"/>
          <w:szCs w:val="20"/>
        </w:rPr>
        <w:t>Ort</w:t>
      </w:r>
      <w:r w:rsidR="00CB5BAB" w:rsidRPr="00D61D6C">
        <w:rPr>
          <w:rFonts w:cs="Arial"/>
          <w:sz w:val="20"/>
          <w:szCs w:val="20"/>
        </w:rPr>
        <w:t>, den 00.00.0000</w:t>
      </w:r>
    </w:p>
    <w:p w14:paraId="7A8C81C2" w14:textId="1D35CF3D" w:rsidR="00CB5BAB" w:rsidRPr="00D61D6C" w:rsidRDefault="00CB5BAB" w:rsidP="00C658AF">
      <w:pPr>
        <w:spacing w:after="0" w:line="240" w:lineRule="auto"/>
        <w:ind w:left="4247"/>
        <w:rPr>
          <w:rFonts w:cs="Arial"/>
          <w:sz w:val="20"/>
          <w:szCs w:val="20"/>
        </w:rPr>
      </w:pPr>
      <w:r w:rsidRPr="00D61D6C">
        <w:rPr>
          <w:rFonts w:cs="Arial"/>
          <w:sz w:val="20"/>
          <w:szCs w:val="20"/>
        </w:rPr>
        <w:t>___________________________</w:t>
      </w:r>
      <w:r w:rsidR="00575029" w:rsidRPr="00D61D6C">
        <w:rPr>
          <w:rFonts w:cs="Arial"/>
          <w:sz w:val="20"/>
          <w:szCs w:val="20"/>
        </w:rPr>
        <w:t>______</w:t>
      </w:r>
    </w:p>
    <w:p w14:paraId="2F1DF8E5" w14:textId="0DFDB961" w:rsidR="00A23B2F" w:rsidRPr="00D61D6C" w:rsidRDefault="00CB5BAB" w:rsidP="00BB0FA9">
      <w:pPr>
        <w:tabs>
          <w:tab w:val="left" w:pos="4253"/>
        </w:tabs>
        <w:spacing w:line="240" w:lineRule="auto"/>
        <w:rPr>
          <w:rFonts w:cs="Arial"/>
          <w:sz w:val="20"/>
          <w:szCs w:val="20"/>
        </w:rPr>
      </w:pPr>
      <w:r w:rsidRPr="00D61D6C">
        <w:rPr>
          <w:rFonts w:cs="Arial"/>
          <w:sz w:val="20"/>
          <w:szCs w:val="20"/>
        </w:rPr>
        <w:tab/>
      </w:r>
      <w:r w:rsidR="00A23B2F" w:rsidRPr="00D61D6C">
        <w:rPr>
          <w:rFonts w:cs="Arial"/>
          <w:sz w:val="20"/>
          <w:szCs w:val="20"/>
        </w:rPr>
        <w:t>Vereinsverantwortliche Person</w:t>
      </w:r>
    </w:p>
    <w:p w14:paraId="2174A41E" w14:textId="12C8C960" w:rsidR="00A23B2F" w:rsidRPr="00D61D6C" w:rsidRDefault="00A23B2F" w:rsidP="00F13411">
      <w:pPr>
        <w:spacing w:line="240" w:lineRule="auto"/>
        <w:rPr>
          <w:rFonts w:cs="Arial"/>
          <w:sz w:val="20"/>
          <w:szCs w:val="20"/>
        </w:rPr>
      </w:pPr>
    </w:p>
    <w:p w14:paraId="37BC1F86" w14:textId="6D96C32A" w:rsidR="002D01E9" w:rsidRPr="00D61D6C" w:rsidRDefault="002D01E9" w:rsidP="00F13411">
      <w:pPr>
        <w:spacing w:line="240" w:lineRule="auto"/>
        <w:rPr>
          <w:rFonts w:cs="Arial"/>
          <w:sz w:val="20"/>
          <w:szCs w:val="20"/>
        </w:rPr>
      </w:pPr>
    </w:p>
    <w:p w14:paraId="3BE21D60" w14:textId="07ED5AAC" w:rsidR="00A23B2F" w:rsidRPr="00D61D6C" w:rsidRDefault="00A23B2F" w:rsidP="00C658AF">
      <w:pPr>
        <w:spacing w:after="0" w:line="240" w:lineRule="auto"/>
        <w:ind w:left="3538" w:firstLine="709"/>
        <w:rPr>
          <w:rFonts w:cs="Arial"/>
          <w:sz w:val="20"/>
          <w:szCs w:val="20"/>
        </w:rPr>
      </w:pPr>
      <w:r w:rsidRPr="00D61D6C">
        <w:rPr>
          <w:rFonts w:cs="Arial"/>
          <w:sz w:val="20"/>
          <w:szCs w:val="20"/>
        </w:rPr>
        <w:t>_________________________________</w:t>
      </w:r>
    </w:p>
    <w:p w14:paraId="799DA4F5" w14:textId="77A322E2" w:rsidR="00A23B2F" w:rsidRPr="00D61D6C" w:rsidRDefault="00A23B2F" w:rsidP="00BB0FA9">
      <w:pPr>
        <w:tabs>
          <w:tab w:val="left" w:pos="4253"/>
        </w:tabs>
        <w:spacing w:line="240" w:lineRule="auto"/>
        <w:rPr>
          <w:rFonts w:cs="Arial"/>
          <w:sz w:val="20"/>
          <w:szCs w:val="20"/>
        </w:rPr>
      </w:pPr>
      <w:r w:rsidRPr="00D61D6C">
        <w:rPr>
          <w:rFonts w:cs="Arial"/>
          <w:sz w:val="20"/>
          <w:szCs w:val="20"/>
        </w:rPr>
        <w:tab/>
      </w:r>
      <w:proofErr w:type="spellStart"/>
      <w:r w:rsidRPr="00D61D6C">
        <w:rPr>
          <w:rFonts w:cs="Arial"/>
          <w:sz w:val="20"/>
          <w:szCs w:val="20"/>
        </w:rPr>
        <w:t>Sportwart</w:t>
      </w:r>
      <w:r w:rsidR="00BB0FA9">
        <w:rPr>
          <w:rFonts w:cs="Arial"/>
          <w:sz w:val="20"/>
          <w:szCs w:val="20"/>
        </w:rPr>
        <w:t>:</w:t>
      </w:r>
      <w:r w:rsidRPr="00D61D6C">
        <w:rPr>
          <w:rFonts w:cs="Arial"/>
          <w:sz w:val="20"/>
          <w:szCs w:val="20"/>
        </w:rPr>
        <w:t>in</w:t>
      </w:r>
      <w:proofErr w:type="spellEnd"/>
    </w:p>
    <w:sectPr w:rsidR="00A23B2F" w:rsidRPr="00D61D6C" w:rsidSect="001955D3">
      <w:headerReference w:type="default" r:id="rId9"/>
      <w:footerReference w:type="default" r:id="rId10"/>
      <w:headerReference w:type="first" r:id="rId11"/>
      <w:pgSz w:w="11906" w:h="16838"/>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3678" w14:textId="77777777" w:rsidR="007E27E9" w:rsidRDefault="007E27E9" w:rsidP="00037093">
      <w:pPr>
        <w:spacing w:after="0" w:line="240" w:lineRule="auto"/>
      </w:pPr>
      <w:r>
        <w:separator/>
      </w:r>
    </w:p>
  </w:endnote>
  <w:endnote w:type="continuationSeparator" w:id="0">
    <w:p w14:paraId="474715D3" w14:textId="77777777" w:rsidR="007E27E9" w:rsidRDefault="007E27E9" w:rsidP="0003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081E" w14:textId="1B45FC6D" w:rsidR="00D32A88" w:rsidRPr="00DB0DF5" w:rsidRDefault="007E27E9" w:rsidP="00037093">
    <w:pPr>
      <w:pStyle w:val="Fuzeile"/>
      <w:rPr>
        <w:sz w:val="20"/>
        <w:szCs w:val="20"/>
      </w:rPr>
    </w:pPr>
    <w:sdt>
      <w:sdtPr>
        <w:rPr>
          <w:sz w:val="20"/>
          <w:szCs w:val="20"/>
        </w:rPr>
        <w:id w:val="-1717114684"/>
        <w:docPartObj>
          <w:docPartGallery w:val="Page Numbers (Bottom of Page)"/>
          <w:docPartUnique/>
        </w:docPartObj>
      </w:sdtPr>
      <w:sdtEndPr/>
      <w:sdtContent>
        <w:r w:rsidR="00D32A88" w:rsidRPr="00DB0DF5">
          <w:rPr>
            <w:sz w:val="20"/>
            <w:szCs w:val="20"/>
          </w:rPr>
          <w:t>Schutz- und Hygienekonzept</w:t>
        </w:r>
        <w:r w:rsidR="00D32A88" w:rsidRPr="00DB0DF5">
          <w:rPr>
            <w:sz w:val="20"/>
            <w:szCs w:val="20"/>
          </w:rPr>
          <w:tab/>
        </w:r>
        <w:r w:rsidR="00D32A88" w:rsidRPr="00DB0DF5">
          <w:rPr>
            <w:sz w:val="20"/>
            <w:szCs w:val="20"/>
          </w:rPr>
          <w:tab/>
          <w:t xml:space="preserve">Seite </w:t>
        </w:r>
        <w:r w:rsidR="00D32A88" w:rsidRPr="00DB0DF5">
          <w:rPr>
            <w:sz w:val="20"/>
            <w:szCs w:val="20"/>
          </w:rPr>
          <w:fldChar w:fldCharType="begin"/>
        </w:r>
        <w:r w:rsidR="00D32A88" w:rsidRPr="00DB0DF5">
          <w:rPr>
            <w:sz w:val="20"/>
            <w:szCs w:val="20"/>
          </w:rPr>
          <w:instrText>PAGE   \* MERGEFORMAT</w:instrText>
        </w:r>
        <w:r w:rsidR="00D32A88" w:rsidRPr="00DB0DF5">
          <w:rPr>
            <w:sz w:val="20"/>
            <w:szCs w:val="20"/>
          </w:rPr>
          <w:fldChar w:fldCharType="separate"/>
        </w:r>
        <w:r w:rsidR="00CF6CE0">
          <w:rPr>
            <w:noProof/>
            <w:sz w:val="20"/>
            <w:szCs w:val="20"/>
          </w:rPr>
          <w:t>3</w:t>
        </w:r>
        <w:r w:rsidR="00D32A88" w:rsidRPr="00DB0DF5">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4236" w14:textId="77777777" w:rsidR="007E27E9" w:rsidRDefault="007E27E9" w:rsidP="00037093">
      <w:pPr>
        <w:spacing w:after="0" w:line="240" w:lineRule="auto"/>
      </w:pPr>
      <w:r>
        <w:separator/>
      </w:r>
    </w:p>
  </w:footnote>
  <w:footnote w:type="continuationSeparator" w:id="0">
    <w:p w14:paraId="15851473" w14:textId="77777777" w:rsidR="007E27E9" w:rsidRDefault="007E27E9" w:rsidP="00037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BB6E" w14:textId="0C23E59C" w:rsidR="00D32A88" w:rsidRDefault="00D32A88">
    <w:pPr>
      <w:pStyle w:val="Kopfzeil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879F" w14:textId="1EE08E24" w:rsidR="00D32A88" w:rsidRDefault="00D32A88" w:rsidP="00F75448">
    <w:pPr>
      <w:pStyle w:val="Kopfzeile"/>
      <w:tabs>
        <w:tab w:val="clear" w:pos="4536"/>
      </w:tabs>
    </w:pPr>
    <w:r>
      <w:tab/>
    </w:r>
  </w:p>
  <w:p w14:paraId="0EA3BE00" w14:textId="77777777" w:rsidR="00D32A88" w:rsidRDefault="00D32A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CC5"/>
    <w:multiLevelType w:val="hybridMultilevel"/>
    <w:tmpl w:val="06D45E40"/>
    <w:lvl w:ilvl="0" w:tplc="04070015">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C006EA"/>
    <w:multiLevelType w:val="hybridMultilevel"/>
    <w:tmpl w:val="6BA61C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56DC0"/>
    <w:multiLevelType w:val="hybridMultilevel"/>
    <w:tmpl w:val="45B23AD2"/>
    <w:lvl w:ilvl="0" w:tplc="D9DC44F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A6EA5"/>
    <w:multiLevelType w:val="hybridMultilevel"/>
    <w:tmpl w:val="06D45E4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35549C1"/>
    <w:multiLevelType w:val="hybridMultilevel"/>
    <w:tmpl w:val="7EE8090E"/>
    <w:lvl w:ilvl="0" w:tplc="D9DC44FC">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15:restartNumberingAfterBreak="0">
    <w:nsid w:val="14C0403C"/>
    <w:multiLevelType w:val="multilevel"/>
    <w:tmpl w:val="41E2E61E"/>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C7831"/>
    <w:multiLevelType w:val="hybridMultilevel"/>
    <w:tmpl w:val="66F8B0C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296E30"/>
    <w:multiLevelType w:val="hybridMultilevel"/>
    <w:tmpl w:val="1A4C2588"/>
    <w:lvl w:ilvl="0" w:tplc="04070015">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DA336C9"/>
    <w:multiLevelType w:val="hybridMultilevel"/>
    <w:tmpl w:val="1A4C258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1A56583"/>
    <w:multiLevelType w:val="hybridMultilevel"/>
    <w:tmpl w:val="06D45E40"/>
    <w:lvl w:ilvl="0" w:tplc="04070015">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4B32716"/>
    <w:multiLevelType w:val="hybridMultilevel"/>
    <w:tmpl w:val="25BC2476"/>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B1872A9"/>
    <w:multiLevelType w:val="hybridMultilevel"/>
    <w:tmpl w:val="13923714"/>
    <w:lvl w:ilvl="0" w:tplc="D9DC44F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CAB4A93"/>
    <w:multiLevelType w:val="hybridMultilevel"/>
    <w:tmpl w:val="79726C4E"/>
    <w:lvl w:ilvl="0" w:tplc="04070015">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CF1541E"/>
    <w:multiLevelType w:val="hybridMultilevel"/>
    <w:tmpl w:val="06D45E4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F7F6A33"/>
    <w:multiLevelType w:val="multilevel"/>
    <w:tmpl w:val="0BBA27E4"/>
    <w:lvl w:ilvl="0">
      <w:start w:val="1"/>
      <w:numFmt w:val="decimal"/>
      <w:lvlText w:val="%1."/>
      <w:lvlJc w:val="left"/>
      <w:pPr>
        <w:ind w:left="360" w:hanging="360"/>
      </w:pPr>
      <w:rPr>
        <w:rFonts w:ascii="Arial" w:hAnsi="Arial" w:cs="Arial" w:hint="default"/>
        <w:b/>
        <w:bCs/>
        <w:sz w:val="20"/>
        <w:szCs w:val="20"/>
      </w:rPr>
    </w:lvl>
    <w:lvl w:ilvl="1">
      <w:start w:val="1"/>
      <w:numFmt w:val="decimal"/>
      <w:lvlText w:val="%1.%2."/>
      <w:lvlJc w:val="left"/>
      <w:pPr>
        <w:ind w:left="792" w:hanging="432"/>
      </w:pPr>
      <w:rPr>
        <w:rFonts w:ascii="Arial" w:hAnsi="Arial" w:cs="Arial" w:hint="default"/>
        <w:b/>
        <w:bCs/>
      </w:rPr>
    </w:lvl>
    <w:lvl w:ilvl="2">
      <w:start w:val="1"/>
      <w:numFmt w:val="decimal"/>
      <w:lvlText w:val="%1.%2.%3."/>
      <w:lvlJc w:val="left"/>
      <w:pPr>
        <w:ind w:left="1224" w:hanging="504"/>
      </w:pPr>
      <w:rPr>
        <w:rFonts w:ascii="Arial" w:hAnsi="Arial" w:cs="Arial" w:hint="default"/>
        <w:b/>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CC707C"/>
    <w:multiLevelType w:val="hybridMultilevel"/>
    <w:tmpl w:val="6BA61C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1E2420"/>
    <w:multiLevelType w:val="hybridMultilevel"/>
    <w:tmpl w:val="57FCEBB8"/>
    <w:lvl w:ilvl="0" w:tplc="0407000F">
      <w:start w:val="1"/>
      <w:numFmt w:val="decimal"/>
      <w:lvlText w:val="%1."/>
      <w:lvlJc w:val="left"/>
      <w:pPr>
        <w:ind w:left="720" w:hanging="360"/>
      </w:pPr>
    </w:lvl>
    <w:lvl w:ilvl="1" w:tplc="0407000F">
      <w:start w:val="1"/>
      <w:numFmt w:val="decimal"/>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8F26032"/>
    <w:multiLevelType w:val="hybridMultilevel"/>
    <w:tmpl w:val="6BA61C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AA17CC2"/>
    <w:multiLevelType w:val="hybridMultilevel"/>
    <w:tmpl w:val="57FCEBB8"/>
    <w:lvl w:ilvl="0" w:tplc="0407000F">
      <w:start w:val="1"/>
      <w:numFmt w:val="decimal"/>
      <w:lvlText w:val="%1."/>
      <w:lvlJc w:val="left"/>
      <w:pPr>
        <w:ind w:left="720" w:hanging="360"/>
      </w:pPr>
    </w:lvl>
    <w:lvl w:ilvl="1" w:tplc="0407000F">
      <w:start w:val="1"/>
      <w:numFmt w:val="decimal"/>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C44561"/>
    <w:multiLevelType w:val="hybridMultilevel"/>
    <w:tmpl w:val="57FCEBB8"/>
    <w:lvl w:ilvl="0" w:tplc="0407000F">
      <w:start w:val="1"/>
      <w:numFmt w:val="decimal"/>
      <w:lvlText w:val="%1."/>
      <w:lvlJc w:val="left"/>
      <w:pPr>
        <w:ind w:left="720" w:hanging="360"/>
      </w:pPr>
    </w:lvl>
    <w:lvl w:ilvl="1" w:tplc="0407000F">
      <w:start w:val="1"/>
      <w:numFmt w:val="decimal"/>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E3537A4"/>
    <w:multiLevelType w:val="hybridMultilevel"/>
    <w:tmpl w:val="95B6F7B6"/>
    <w:lvl w:ilvl="0" w:tplc="D9DC44F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6171F56"/>
    <w:multiLevelType w:val="hybridMultilevel"/>
    <w:tmpl w:val="98D6B2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4A7E7B"/>
    <w:multiLevelType w:val="hybridMultilevel"/>
    <w:tmpl w:val="06D45E4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A6A1447"/>
    <w:multiLevelType w:val="hybridMultilevel"/>
    <w:tmpl w:val="06D45E4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5560B74"/>
    <w:multiLevelType w:val="hybridMultilevel"/>
    <w:tmpl w:val="6BA61C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9E4955"/>
    <w:multiLevelType w:val="hybridMultilevel"/>
    <w:tmpl w:val="6BA61C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7E772F"/>
    <w:multiLevelType w:val="multilevel"/>
    <w:tmpl w:val="C41E62B2"/>
    <w:lvl w:ilvl="0">
      <w:start w:val="1"/>
      <w:numFmt w:val="decimal"/>
      <w:lvlText w:val="%1."/>
      <w:lvlJc w:val="left"/>
      <w:pPr>
        <w:ind w:left="720" w:hanging="360"/>
      </w:pPr>
      <w:rPr>
        <w:rFonts w:hint="default"/>
      </w:rPr>
    </w:lvl>
    <w:lvl w:ilvl="1">
      <w:start w:val="29"/>
      <w:numFmt w:val="decimal"/>
      <w:lvlText w:val="(%2"/>
      <w:lvlJc w:val="left"/>
      <w:pPr>
        <w:ind w:left="1440" w:hanging="360"/>
      </w:pPr>
      <w:rPr>
        <w:rFonts w:eastAsia="Arial" w:cs="Arial"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C31D70"/>
    <w:multiLevelType w:val="hybridMultilevel"/>
    <w:tmpl w:val="287C986E"/>
    <w:lvl w:ilvl="0" w:tplc="D9DC44F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5FF256E"/>
    <w:multiLevelType w:val="hybridMultilevel"/>
    <w:tmpl w:val="06D45E4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00D6099"/>
    <w:multiLevelType w:val="hybridMultilevel"/>
    <w:tmpl w:val="79726C4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00D7BA2"/>
    <w:multiLevelType w:val="hybridMultilevel"/>
    <w:tmpl w:val="06D45E4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0885F0A"/>
    <w:multiLevelType w:val="hybridMultilevel"/>
    <w:tmpl w:val="06D45E40"/>
    <w:lvl w:ilvl="0" w:tplc="04070015">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7845315"/>
    <w:multiLevelType w:val="hybridMultilevel"/>
    <w:tmpl w:val="06D45E4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91D3170"/>
    <w:multiLevelType w:val="hybridMultilevel"/>
    <w:tmpl w:val="06D45E40"/>
    <w:lvl w:ilvl="0" w:tplc="04070015">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97E3049"/>
    <w:multiLevelType w:val="hybridMultilevel"/>
    <w:tmpl w:val="6BA61C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ECE7D8A"/>
    <w:multiLevelType w:val="hybridMultilevel"/>
    <w:tmpl w:val="06D45E4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30"/>
  </w:num>
  <w:num w:numId="4">
    <w:abstractNumId w:val="17"/>
  </w:num>
  <w:num w:numId="5">
    <w:abstractNumId w:val="15"/>
  </w:num>
  <w:num w:numId="6">
    <w:abstractNumId w:val="16"/>
  </w:num>
  <w:num w:numId="7">
    <w:abstractNumId w:val="33"/>
  </w:num>
  <w:num w:numId="8">
    <w:abstractNumId w:val="26"/>
  </w:num>
  <w:num w:numId="9">
    <w:abstractNumId w:val="5"/>
  </w:num>
  <w:num w:numId="10">
    <w:abstractNumId w:val="0"/>
  </w:num>
  <w:num w:numId="11">
    <w:abstractNumId w:val="6"/>
  </w:num>
  <w:num w:numId="12">
    <w:abstractNumId w:val="9"/>
  </w:num>
  <w:num w:numId="13">
    <w:abstractNumId w:val="12"/>
  </w:num>
  <w:num w:numId="14">
    <w:abstractNumId w:val="31"/>
  </w:num>
  <w:num w:numId="15">
    <w:abstractNumId w:val="10"/>
  </w:num>
  <w:num w:numId="16">
    <w:abstractNumId w:val="19"/>
  </w:num>
  <w:num w:numId="17">
    <w:abstractNumId w:val="18"/>
  </w:num>
  <w:num w:numId="18">
    <w:abstractNumId w:val="20"/>
  </w:num>
  <w:num w:numId="19">
    <w:abstractNumId w:val="8"/>
  </w:num>
  <w:num w:numId="20">
    <w:abstractNumId w:val="34"/>
  </w:num>
  <w:num w:numId="21">
    <w:abstractNumId w:val="3"/>
  </w:num>
  <w:num w:numId="22">
    <w:abstractNumId w:val="24"/>
  </w:num>
  <w:num w:numId="23">
    <w:abstractNumId w:val="25"/>
  </w:num>
  <w:num w:numId="24">
    <w:abstractNumId w:val="22"/>
  </w:num>
  <w:num w:numId="25">
    <w:abstractNumId w:val="1"/>
  </w:num>
  <w:num w:numId="26">
    <w:abstractNumId w:val="23"/>
  </w:num>
  <w:num w:numId="27">
    <w:abstractNumId w:val="13"/>
  </w:num>
  <w:num w:numId="28">
    <w:abstractNumId w:val="32"/>
  </w:num>
  <w:num w:numId="29">
    <w:abstractNumId w:val="35"/>
  </w:num>
  <w:num w:numId="30">
    <w:abstractNumId w:val="29"/>
  </w:num>
  <w:num w:numId="31">
    <w:abstractNumId w:val="11"/>
  </w:num>
  <w:num w:numId="32">
    <w:abstractNumId w:val="4"/>
  </w:num>
  <w:num w:numId="33">
    <w:abstractNumId w:val="2"/>
  </w:num>
  <w:num w:numId="34">
    <w:abstractNumId w:val="21"/>
  </w:num>
  <w:num w:numId="35">
    <w:abstractNumId w:val="27"/>
  </w:num>
  <w:num w:numId="36">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FB"/>
    <w:rsid w:val="0000246D"/>
    <w:rsid w:val="0000784A"/>
    <w:rsid w:val="00007FA6"/>
    <w:rsid w:val="0001078F"/>
    <w:rsid w:val="000164C6"/>
    <w:rsid w:val="00016CFB"/>
    <w:rsid w:val="00026070"/>
    <w:rsid w:val="00035266"/>
    <w:rsid w:val="00037093"/>
    <w:rsid w:val="000421E2"/>
    <w:rsid w:val="0004519D"/>
    <w:rsid w:val="00046098"/>
    <w:rsid w:val="0005661E"/>
    <w:rsid w:val="00057369"/>
    <w:rsid w:val="000678A8"/>
    <w:rsid w:val="000761A0"/>
    <w:rsid w:val="0008192B"/>
    <w:rsid w:val="0008515A"/>
    <w:rsid w:val="00085E1C"/>
    <w:rsid w:val="0009273B"/>
    <w:rsid w:val="00096183"/>
    <w:rsid w:val="000B16C9"/>
    <w:rsid w:val="000B4608"/>
    <w:rsid w:val="000B5FB2"/>
    <w:rsid w:val="000C1F6A"/>
    <w:rsid w:val="000C2F2E"/>
    <w:rsid w:val="000D7374"/>
    <w:rsid w:val="000E19FD"/>
    <w:rsid w:val="000E47DC"/>
    <w:rsid w:val="000E4854"/>
    <w:rsid w:val="000F164C"/>
    <w:rsid w:val="000F291E"/>
    <w:rsid w:val="00104209"/>
    <w:rsid w:val="001070BA"/>
    <w:rsid w:val="0012294E"/>
    <w:rsid w:val="00141529"/>
    <w:rsid w:val="00142267"/>
    <w:rsid w:val="0014488A"/>
    <w:rsid w:val="001476C0"/>
    <w:rsid w:val="0015451B"/>
    <w:rsid w:val="001719DD"/>
    <w:rsid w:val="00174785"/>
    <w:rsid w:val="001756D0"/>
    <w:rsid w:val="0018239E"/>
    <w:rsid w:val="00183DE9"/>
    <w:rsid w:val="00185377"/>
    <w:rsid w:val="00186C90"/>
    <w:rsid w:val="00187549"/>
    <w:rsid w:val="00187765"/>
    <w:rsid w:val="001955D3"/>
    <w:rsid w:val="001B22EC"/>
    <w:rsid w:val="001C2118"/>
    <w:rsid w:val="001C23C6"/>
    <w:rsid w:val="001C30EE"/>
    <w:rsid w:val="001C56E9"/>
    <w:rsid w:val="001C6C71"/>
    <w:rsid w:val="001C76E3"/>
    <w:rsid w:val="001D7490"/>
    <w:rsid w:val="001D7E5E"/>
    <w:rsid w:val="001E07FA"/>
    <w:rsid w:val="001E47C0"/>
    <w:rsid w:val="001E5CF0"/>
    <w:rsid w:val="001E60FB"/>
    <w:rsid w:val="001E7755"/>
    <w:rsid w:val="001F4864"/>
    <w:rsid w:val="00201502"/>
    <w:rsid w:val="002021C0"/>
    <w:rsid w:val="00202F23"/>
    <w:rsid w:val="002162AD"/>
    <w:rsid w:val="0021729D"/>
    <w:rsid w:val="00222B02"/>
    <w:rsid w:val="00223563"/>
    <w:rsid w:val="002243D8"/>
    <w:rsid w:val="002272B1"/>
    <w:rsid w:val="00233135"/>
    <w:rsid w:val="00235282"/>
    <w:rsid w:val="00236AB1"/>
    <w:rsid w:val="0025051A"/>
    <w:rsid w:val="00254D93"/>
    <w:rsid w:val="0025513F"/>
    <w:rsid w:val="00255DDF"/>
    <w:rsid w:val="002673E4"/>
    <w:rsid w:val="00273057"/>
    <w:rsid w:val="0027330A"/>
    <w:rsid w:val="0027504C"/>
    <w:rsid w:val="0027558B"/>
    <w:rsid w:val="002857CD"/>
    <w:rsid w:val="00286A5B"/>
    <w:rsid w:val="00286BF5"/>
    <w:rsid w:val="002A2D99"/>
    <w:rsid w:val="002A5C14"/>
    <w:rsid w:val="002A7DA0"/>
    <w:rsid w:val="002A7FBF"/>
    <w:rsid w:val="002B5C6A"/>
    <w:rsid w:val="002B7434"/>
    <w:rsid w:val="002C2128"/>
    <w:rsid w:val="002C3187"/>
    <w:rsid w:val="002D01E9"/>
    <w:rsid w:val="002F2136"/>
    <w:rsid w:val="00305BD2"/>
    <w:rsid w:val="00307075"/>
    <w:rsid w:val="0032612F"/>
    <w:rsid w:val="00327921"/>
    <w:rsid w:val="00330530"/>
    <w:rsid w:val="0033396A"/>
    <w:rsid w:val="0033452F"/>
    <w:rsid w:val="003435F2"/>
    <w:rsid w:val="003501B3"/>
    <w:rsid w:val="00352E3A"/>
    <w:rsid w:val="00354D2F"/>
    <w:rsid w:val="00364F9F"/>
    <w:rsid w:val="00382682"/>
    <w:rsid w:val="00394432"/>
    <w:rsid w:val="00394B37"/>
    <w:rsid w:val="003A3BBA"/>
    <w:rsid w:val="003D2BF1"/>
    <w:rsid w:val="003D53D4"/>
    <w:rsid w:val="003D5F12"/>
    <w:rsid w:val="003F6AFB"/>
    <w:rsid w:val="00402FE1"/>
    <w:rsid w:val="0040401B"/>
    <w:rsid w:val="00404CFA"/>
    <w:rsid w:val="00411302"/>
    <w:rsid w:val="00412D67"/>
    <w:rsid w:val="0041384A"/>
    <w:rsid w:val="004146B2"/>
    <w:rsid w:val="0041539B"/>
    <w:rsid w:val="00416899"/>
    <w:rsid w:val="00422DEB"/>
    <w:rsid w:val="0042556E"/>
    <w:rsid w:val="00427BAC"/>
    <w:rsid w:val="00430FAB"/>
    <w:rsid w:val="00433205"/>
    <w:rsid w:val="00435735"/>
    <w:rsid w:val="0043705F"/>
    <w:rsid w:val="004432C6"/>
    <w:rsid w:val="004446E4"/>
    <w:rsid w:val="0045519B"/>
    <w:rsid w:val="00460359"/>
    <w:rsid w:val="00472008"/>
    <w:rsid w:val="00476E81"/>
    <w:rsid w:val="004877A9"/>
    <w:rsid w:val="0049208B"/>
    <w:rsid w:val="004B723D"/>
    <w:rsid w:val="004C1211"/>
    <w:rsid w:val="004C15AD"/>
    <w:rsid w:val="004C1DE1"/>
    <w:rsid w:val="004C3FD4"/>
    <w:rsid w:val="004C41EB"/>
    <w:rsid w:val="004C4210"/>
    <w:rsid w:val="004C4920"/>
    <w:rsid w:val="004C4FE2"/>
    <w:rsid w:val="004C6C9F"/>
    <w:rsid w:val="004C7BB7"/>
    <w:rsid w:val="004D1EFD"/>
    <w:rsid w:val="004D66C6"/>
    <w:rsid w:val="004D67E0"/>
    <w:rsid w:val="004E0100"/>
    <w:rsid w:val="004E0D01"/>
    <w:rsid w:val="004F1F90"/>
    <w:rsid w:val="004F27DE"/>
    <w:rsid w:val="004F6B2F"/>
    <w:rsid w:val="004F7C48"/>
    <w:rsid w:val="005211E3"/>
    <w:rsid w:val="0052349C"/>
    <w:rsid w:val="00524246"/>
    <w:rsid w:val="00527D85"/>
    <w:rsid w:val="00534D08"/>
    <w:rsid w:val="00534F52"/>
    <w:rsid w:val="00536821"/>
    <w:rsid w:val="00537954"/>
    <w:rsid w:val="00537DD8"/>
    <w:rsid w:val="00543597"/>
    <w:rsid w:val="00545A11"/>
    <w:rsid w:val="00547BD4"/>
    <w:rsid w:val="0055492C"/>
    <w:rsid w:val="0055624B"/>
    <w:rsid w:val="0055713D"/>
    <w:rsid w:val="00572E4A"/>
    <w:rsid w:val="00575029"/>
    <w:rsid w:val="00580CE7"/>
    <w:rsid w:val="005810B6"/>
    <w:rsid w:val="0058478E"/>
    <w:rsid w:val="005909B4"/>
    <w:rsid w:val="00594B24"/>
    <w:rsid w:val="005A1487"/>
    <w:rsid w:val="005A2150"/>
    <w:rsid w:val="005B285B"/>
    <w:rsid w:val="005B4973"/>
    <w:rsid w:val="005C0153"/>
    <w:rsid w:val="005C2942"/>
    <w:rsid w:val="005C55D1"/>
    <w:rsid w:val="005D1B5A"/>
    <w:rsid w:val="005D2968"/>
    <w:rsid w:val="005E35EC"/>
    <w:rsid w:val="005E7583"/>
    <w:rsid w:val="005F42C3"/>
    <w:rsid w:val="005F443A"/>
    <w:rsid w:val="00600598"/>
    <w:rsid w:val="0060248D"/>
    <w:rsid w:val="006070FA"/>
    <w:rsid w:val="00613DBD"/>
    <w:rsid w:val="00615BC2"/>
    <w:rsid w:val="00617521"/>
    <w:rsid w:val="00621E19"/>
    <w:rsid w:val="00622CC4"/>
    <w:rsid w:val="00625644"/>
    <w:rsid w:val="006406BC"/>
    <w:rsid w:val="00647EC9"/>
    <w:rsid w:val="006647A0"/>
    <w:rsid w:val="00665EEE"/>
    <w:rsid w:val="00671FD3"/>
    <w:rsid w:val="006726BA"/>
    <w:rsid w:val="00672FA0"/>
    <w:rsid w:val="00684F01"/>
    <w:rsid w:val="0068595E"/>
    <w:rsid w:val="006924DD"/>
    <w:rsid w:val="00692C50"/>
    <w:rsid w:val="00696058"/>
    <w:rsid w:val="006A246D"/>
    <w:rsid w:val="006A4CA5"/>
    <w:rsid w:val="006B50DD"/>
    <w:rsid w:val="006B7964"/>
    <w:rsid w:val="006C5385"/>
    <w:rsid w:val="006D23CF"/>
    <w:rsid w:val="006D30E3"/>
    <w:rsid w:val="006E5A53"/>
    <w:rsid w:val="006F6251"/>
    <w:rsid w:val="007003EA"/>
    <w:rsid w:val="00702B6A"/>
    <w:rsid w:val="0071669A"/>
    <w:rsid w:val="00716C58"/>
    <w:rsid w:val="00723C8E"/>
    <w:rsid w:val="00725127"/>
    <w:rsid w:val="00730FED"/>
    <w:rsid w:val="0073252C"/>
    <w:rsid w:val="00740913"/>
    <w:rsid w:val="00742481"/>
    <w:rsid w:val="00757FEB"/>
    <w:rsid w:val="00761255"/>
    <w:rsid w:val="007819DC"/>
    <w:rsid w:val="00782AA4"/>
    <w:rsid w:val="00782F1A"/>
    <w:rsid w:val="00785B7A"/>
    <w:rsid w:val="0079785E"/>
    <w:rsid w:val="007978EB"/>
    <w:rsid w:val="007A1015"/>
    <w:rsid w:val="007A16FA"/>
    <w:rsid w:val="007B1BD8"/>
    <w:rsid w:val="007B2B05"/>
    <w:rsid w:val="007B3F6E"/>
    <w:rsid w:val="007C531D"/>
    <w:rsid w:val="007D35DA"/>
    <w:rsid w:val="007D6EE7"/>
    <w:rsid w:val="007D7621"/>
    <w:rsid w:val="007E27E9"/>
    <w:rsid w:val="007E4264"/>
    <w:rsid w:val="007E7C92"/>
    <w:rsid w:val="007F3B71"/>
    <w:rsid w:val="007F5953"/>
    <w:rsid w:val="007F79C9"/>
    <w:rsid w:val="0080065A"/>
    <w:rsid w:val="0080171E"/>
    <w:rsid w:val="00803048"/>
    <w:rsid w:val="00806770"/>
    <w:rsid w:val="00811F7D"/>
    <w:rsid w:val="00812A80"/>
    <w:rsid w:val="0082750C"/>
    <w:rsid w:val="00840BD8"/>
    <w:rsid w:val="00851BDB"/>
    <w:rsid w:val="0085292A"/>
    <w:rsid w:val="00852B65"/>
    <w:rsid w:val="00864FF6"/>
    <w:rsid w:val="0087000D"/>
    <w:rsid w:val="008715CD"/>
    <w:rsid w:val="00873FA6"/>
    <w:rsid w:val="00883417"/>
    <w:rsid w:val="00886605"/>
    <w:rsid w:val="00887B6A"/>
    <w:rsid w:val="008914D6"/>
    <w:rsid w:val="008944E4"/>
    <w:rsid w:val="008B1DB3"/>
    <w:rsid w:val="008B4F8F"/>
    <w:rsid w:val="008C3174"/>
    <w:rsid w:val="008C40A9"/>
    <w:rsid w:val="008C64E0"/>
    <w:rsid w:val="008F5221"/>
    <w:rsid w:val="008F6395"/>
    <w:rsid w:val="00912F96"/>
    <w:rsid w:val="00915763"/>
    <w:rsid w:val="00916477"/>
    <w:rsid w:val="0091666C"/>
    <w:rsid w:val="00926EAE"/>
    <w:rsid w:val="00927DC8"/>
    <w:rsid w:val="009348BF"/>
    <w:rsid w:val="009418C4"/>
    <w:rsid w:val="009424DD"/>
    <w:rsid w:val="00965A30"/>
    <w:rsid w:val="009679F2"/>
    <w:rsid w:val="00972966"/>
    <w:rsid w:val="009732BD"/>
    <w:rsid w:val="0097407A"/>
    <w:rsid w:val="00983DEE"/>
    <w:rsid w:val="00993404"/>
    <w:rsid w:val="00994BD5"/>
    <w:rsid w:val="009A1ACC"/>
    <w:rsid w:val="009A3038"/>
    <w:rsid w:val="009B10D4"/>
    <w:rsid w:val="009B6695"/>
    <w:rsid w:val="009C4E39"/>
    <w:rsid w:val="009E17C5"/>
    <w:rsid w:val="009F64A9"/>
    <w:rsid w:val="00A23B2F"/>
    <w:rsid w:val="00A3140D"/>
    <w:rsid w:val="00A32BE6"/>
    <w:rsid w:val="00A33F1F"/>
    <w:rsid w:val="00A34599"/>
    <w:rsid w:val="00A6236F"/>
    <w:rsid w:val="00A74601"/>
    <w:rsid w:val="00AA3C15"/>
    <w:rsid w:val="00AB40DC"/>
    <w:rsid w:val="00AC130D"/>
    <w:rsid w:val="00AC3891"/>
    <w:rsid w:val="00AC75EA"/>
    <w:rsid w:val="00AD0A59"/>
    <w:rsid w:val="00AE1888"/>
    <w:rsid w:val="00AE2409"/>
    <w:rsid w:val="00AE38BE"/>
    <w:rsid w:val="00B00747"/>
    <w:rsid w:val="00B11249"/>
    <w:rsid w:val="00B12C37"/>
    <w:rsid w:val="00B17F81"/>
    <w:rsid w:val="00B25DF2"/>
    <w:rsid w:val="00B25F51"/>
    <w:rsid w:val="00B26A82"/>
    <w:rsid w:val="00B312FF"/>
    <w:rsid w:val="00B31F87"/>
    <w:rsid w:val="00B3608B"/>
    <w:rsid w:val="00B44E6B"/>
    <w:rsid w:val="00B46FFD"/>
    <w:rsid w:val="00B5097F"/>
    <w:rsid w:val="00B627B1"/>
    <w:rsid w:val="00B70BE1"/>
    <w:rsid w:val="00B73186"/>
    <w:rsid w:val="00B811A7"/>
    <w:rsid w:val="00B847D9"/>
    <w:rsid w:val="00B85BDE"/>
    <w:rsid w:val="00BA3BDC"/>
    <w:rsid w:val="00BA4B00"/>
    <w:rsid w:val="00BA5EC1"/>
    <w:rsid w:val="00BB0A09"/>
    <w:rsid w:val="00BB0FA9"/>
    <w:rsid w:val="00BB27D8"/>
    <w:rsid w:val="00BB61EA"/>
    <w:rsid w:val="00BC12EA"/>
    <w:rsid w:val="00BC26CD"/>
    <w:rsid w:val="00BC3463"/>
    <w:rsid w:val="00BC547F"/>
    <w:rsid w:val="00BD26BD"/>
    <w:rsid w:val="00BE6391"/>
    <w:rsid w:val="00BF2877"/>
    <w:rsid w:val="00C02429"/>
    <w:rsid w:val="00C0469A"/>
    <w:rsid w:val="00C10A6E"/>
    <w:rsid w:val="00C4126A"/>
    <w:rsid w:val="00C41AD6"/>
    <w:rsid w:val="00C545B6"/>
    <w:rsid w:val="00C55313"/>
    <w:rsid w:val="00C658AF"/>
    <w:rsid w:val="00C74A66"/>
    <w:rsid w:val="00C87523"/>
    <w:rsid w:val="00C94F1B"/>
    <w:rsid w:val="00CA0EE3"/>
    <w:rsid w:val="00CA1AB2"/>
    <w:rsid w:val="00CA4C78"/>
    <w:rsid w:val="00CA76B2"/>
    <w:rsid w:val="00CB02B9"/>
    <w:rsid w:val="00CB12B7"/>
    <w:rsid w:val="00CB25F2"/>
    <w:rsid w:val="00CB5BAB"/>
    <w:rsid w:val="00CC0C1E"/>
    <w:rsid w:val="00CC2597"/>
    <w:rsid w:val="00CC27AB"/>
    <w:rsid w:val="00CD14CE"/>
    <w:rsid w:val="00CD414F"/>
    <w:rsid w:val="00CD6D2F"/>
    <w:rsid w:val="00CF130E"/>
    <w:rsid w:val="00CF66EE"/>
    <w:rsid w:val="00CF6CE0"/>
    <w:rsid w:val="00CF6E59"/>
    <w:rsid w:val="00D2087E"/>
    <w:rsid w:val="00D21D63"/>
    <w:rsid w:val="00D31133"/>
    <w:rsid w:val="00D32A88"/>
    <w:rsid w:val="00D32C14"/>
    <w:rsid w:val="00D34EF6"/>
    <w:rsid w:val="00D47B9C"/>
    <w:rsid w:val="00D50D2B"/>
    <w:rsid w:val="00D569F1"/>
    <w:rsid w:val="00D61D6C"/>
    <w:rsid w:val="00D759D3"/>
    <w:rsid w:val="00D81301"/>
    <w:rsid w:val="00D91511"/>
    <w:rsid w:val="00D91658"/>
    <w:rsid w:val="00D978E5"/>
    <w:rsid w:val="00DB0DF5"/>
    <w:rsid w:val="00DB38A8"/>
    <w:rsid w:val="00DB5C05"/>
    <w:rsid w:val="00DB5FFC"/>
    <w:rsid w:val="00DB6FE4"/>
    <w:rsid w:val="00DC2080"/>
    <w:rsid w:val="00DC22B7"/>
    <w:rsid w:val="00DD088C"/>
    <w:rsid w:val="00DD27A6"/>
    <w:rsid w:val="00DD4F91"/>
    <w:rsid w:val="00DE4C9C"/>
    <w:rsid w:val="00DE5ACF"/>
    <w:rsid w:val="00DE691B"/>
    <w:rsid w:val="00DF4DE8"/>
    <w:rsid w:val="00DF50B4"/>
    <w:rsid w:val="00E0671C"/>
    <w:rsid w:val="00E07538"/>
    <w:rsid w:val="00E16F82"/>
    <w:rsid w:val="00E24AD4"/>
    <w:rsid w:val="00E2573B"/>
    <w:rsid w:val="00E269C5"/>
    <w:rsid w:val="00E34C46"/>
    <w:rsid w:val="00E3585A"/>
    <w:rsid w:val="00E409D4"/>
    <w:rsid w:val="00E42A49"/>
    <w:rsid w:val="00E42BD0"/>
    <w:rsid w:val="00E43205"/>
    <w:rsid w:val="00E45561"/>
    <w:rsid w:val="00E54449"/>
    <w:rsid w:val="00E544A5"/>
    <w:rsid w:val="00E56B0F"/>
    <w:rsid w:val="00E60EB4"/>
    <w:rsid w:val="00E639AA"/>
    <w:rsid w:val="00E64DB4"/>
    <w:rsid w:val="00E65AEE"/>
    <w:rsid w:val="00E66F8D"/>
    <w:rsid w:val="00E67079"/>
    <w:rsid w:val="00E71675"/>
    <w:rsid w:val="00E72D87"/>
    <w:rsid w:val="00E75D2A"/>
    <w:rsid w:val="00E77606"/>
    <w:rsid w:val="00E83E3A"/>
    <w:rsid w:val="00E86278"/>
    <w:rsid w:val="00E86D53"/>
    <w:rsid w:val="00E92E52"/>
    <w:rsid w:val="00E92F5A"/>
    <w:rsid w:val="00E933CA"/>
    <w:rsid w:val="00E95345"/>
    <w:rsid w:val="00E96CBC"/>
    <w:rsid w:val="00EA1A8C"/>
    <w:rsid w:val="00EA2162"/>
    <w:rsid w:val="00EA4731"/>
    <w:rsid w:val="00EB0022"/>
    <w:rsid w:val="00EB184C"/>
    <w:rsid w:val="00EC0548"/>
    <w:rsid w:val="00EC2288"/>
    <w:rsid w:val="00EC3286"/>
    <w:rsid w:val="00ED14A5"/>
    <w:rsid w:val="00ED26B5"/>
    <w:rsid w:val="00ED3743"/>
    <w:rsid w:val="00ED49E2"/>
    <w:rsid w:val="00EF2416"/>
    <w:rsid w:val="00EF5F98"/>
    <w:rsid w:val="00F0168F"/>
    <w:rsid w:val="00F0368F"/>
    <w:rsid w:val="00F13411"/>
    <w:rsid w:val="00F135D6"/>
    <w:rsid w:val="00F13BCB"/>
    <w:rsid w:val="00F4421D"/>
    <w:rsid w:val="00F44545"/>
    <w:rsid w:val="00F47BE7"/>
    <w:rsid w:val="00F5053E"/>
    <w:rsid w:val="00F53B78"/>
    <w:rsid w:val="00F55CC0"/>
    <w:rsid w:val="00F55EEE"/>
    <w:rsid w:val="00F56697"/>
    <w:rsid w:val="00F64517"/>
    <w:rsid w:val="00F665DF"/>
    <w:rsid w:val="00F71A45"/>
    <w:rsid w:val="00F72D60"/>
    <w:rsid w:val="00F75448"/>
    <w:rsid w:val="00F82F51"/>
    <w:rsid w:val="00F929FD"/>
    <w:rsid w:val="00F939C4"/>
    <w:rsid w:val="00FA1DBA"/>
    <w:rsid w:val="00FA5CBD"/>
    <w:rsid w:val="00FB76A8"/>
    <w:rsid w:val="00FD29E3"/>
    <w:rsid w:val="00FD39BD"/>
    <w:rsid w:val="00FF0E09"/>
    <w:rsid w:val="00FF405D"/>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E6EB7"/>
  <w15:docId w15:val="{942E63A0-A52A-C14C-92BF-8D4D2B28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573B"/>
  </w:style>
  <w:style w:type="paragraph" w:styleId="berschrift1">
    <w:name w:val="heading 1"/>
    <w:basedOn w:val="Standard"/>
    <w:next w:val="Standard"/>
    <w:link w:val="berschrift1Zchn"/>
    <w:uiPriority w:val="9"/>
    <w:qFormat/>
    <w:rsid w:val="00430F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B1124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semiHidden/>
    <w:unhideWhenUsed/>
    <w:qFormat/>
    <w:rsid w:val="0027504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E60FB"/>
    <w:pPr>
      <w:autoSpaceDE w:val="0"/>
      <w:autoSpaceDN w:val="0"/>
      <w:adjustRightInd w:val="0"/>
      <w:spacing w:after="0" w:line="240" w:lineRule="auto"/>
    </w:pPr>
    <w:rPr>
      <w:rFonts w:cs="Arial"/>
      <w:color w:val="000000"/>
      <w:sz w:val="24"/>
      <w:szCs w:val="24"/>
    </w:rPr>
  </w:style>
  <w:style w:type="paragraph" w:styleId="Kopfzeile">
    <w:name w:val="header"/>
    <w:basedOn w:val="Standard"/>
    <w:link w:val="KopfzeileZchn"/>
    <w:uiPriority w:val="99"/>
    <w:unhideWhenUsed/>
    <w:rsid w:val="000370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7093"/>
  </w:style>
  <w:style w:type="paragraph" w:styleId="Fuzeile">
    <w:name w:val="footer"/>
    <w:basedOn w:val="Standard"/>
    <w:link w:val="FuzeileZchn"/>
    <w:uiPriority w:val="99"/>
    <w:unhideWhenUsed/>
    <w:rsid w:val="000370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7093"/>
  </w:style>
  <w:style w:type="character" w:customStyle="1" w:styleId="berschrift1Zchn">
    <w:name w:val="Überschrift 1 Zchn"/>
    <w:basedOn w:val="Absatz-Standardschriftart"/>
    <w:link w:val="berschrift1"/>
    <w:uiPriority w:val="9"/>
    <w:rsid w:val="00430FAB"/>
    <w:rPr>
      <w:rFonts w:asciiTheme="majorHAnsi" w:eastAsiaTheme="majorEastAsia" w:hAnsiTheme="majorHAnsi" w:cstheme="majorBidi"/>
      <w:b/>
      <w:bCs/>
      <w:color w:val="2E74B5" w:themeColor="accent1" w:themeShade="BF"/>
      <w:sz w:val="28"/>
      <w:szCs w:val="28"/>
    </w:rPr>
  </w:style>
  <w:style w:type="paragraph" w:styleId="Inhaltsverzeichnisberschrift">
    <w:name w:val="TOC Heading"/>
    <w:basedOn w:val="berschrift1"/>
    <w:next w:val="Standard"/>
    <w:uiPriority w:val="39"/>
    <w:unhideWhenUsed/>
    <w:qFormat/>
    <w:rsid w:val="00430FAB"/>
    <w:pPr>
      <w:spacing w:line="276" w:lineRule="auto"/>
      <w:outlineLvl w:val="9"/>
    </w:pPr>
    <w:rPr>
      <w:lang w:eastAsia="de-DE"/>
    </w:rPr>
  </w:style>
  <w:style w:type="paragraph" w:styleId="Sprechblasentext">
    <w:name w:val="Balloon Text"/>
    <w:basedOn w:val="Standard"/>
    <w:link w:val="SprechblasentextZchn"/>
    <w:uiPriority w:val="99"/>
    <w:semiHidden/>
    <w:unhideWhenUsed/>
    <w:rsid w:val="00430F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0FAB"/>
    <w:rPr>
      <w:rFonts w:ascii="Tahoma" w:hAnsi="Tahoma" w:cs="Tahoma"/>
      <w:sz w:val="16"/>
      <w:szCs w:val="16"/>
    </w:rPr>
  </w:style>
  <w:style w:type="paragraph" w:styleId="Verzeichnis1">
    <w:name w:val="toc 1"/>
    <w:basedOn w:val="Standard"/>
    <w:next w:val="Standard"/>
    <w:autoRedefine/>
    <w:uiPriority w:val="39"/>
    <w:unhideWhenUsed/>
    <w:rsid w:val="00DC22B7"/>
    <w:pPr>
      <w:tabs>
        <w:tab w:val="left" w:pos="720"/>
        <w:tab w:val="right" w:leader="dot" w:pos="8493"/>
      </w:tabs>
      <w:spacing w:after="100"/>
    </w:pPr>
    <w:rPr>
      <w:rFonts w:cs="Arial"/>
      <w:bCs/>
      <w:noProof/>
      <w:sz w:val="20"/>
      <w:szCs w:val="20"/>
    </w:rPr>
  </w:style>
  <w:style w:type="paragraph" w:styleId="Verzeichnis2">
    <w:name w:val="toc 2"/>
    <w:basedOn w:val="Standard"/>
    <w:next w:val="Standard"/>
    <w:autoRedefine/>
    <w:uiPriority w:val="39"/>
    <w:unhideWhenUsed/>
    <w:rsid w:val="00D34EF6"/>
    <w:pPr>
      <w:tabs>
        <w:tab w:val="left" w:pos="880"/>
        <w:tab w:val="right" w:leader="dot" w:pos="9060"/>
      </w:tabs>
      <w:spacing w:after="100" w:line="240" w:lineRule="auto"/>
    </w:pPr>
  </w:style>
  <w:style w:type="paragraph" w:styleId="Verzeichnis3">
    <w:name w:val="toc 3"/>
    <w:basedOn w:val="Standard"/>
    <w:next w:val="Standard"/>
    <w:autoRedefine/>
    <w:uiPriority w:val="39"/>
    <w:unhideWhenUsed/>
    <w:rsid w:val="00430FAB"/>
    <w:pPr>
      <w:spacing w:after="100"/>
      <w:ind w:left="440"/>
    </w:pPr>
  </w:style>
  <w:style w:type="character" w:styleId="Hyperlink">
    <w:name w:val="Hyperlink"/>
    <w:basedOn w:val="Absatz-Standardschriftart"/>
    <w:uiPriority w:val="99"/>
    <w:unhideWhenUsed/>
    <w:rsid w:val="00BD26BD"/>
    <w:rPr>
      <w:color w:val="0563C1" w:themeColor="hyperlink"/>
      <w:u w:val="single"/>
    </w:rPr>
  </w:style>
  <w:style w:type="character" w:customStyle="1" w:styleId="berschrift3Zchn">
    <w:name w:val="Überschrift 3 Zchn"/>
    <w:basedOn w:val="Absatz-Standardschriftart"/>
    <w:link w:val="berschrift3"/>
    <w:uiPriority w:val="9"/>
    <w:semiHidden/>
    <w:rsid w:val="0027504C"/>
    <w:rPr>
      <w:rFonts w:asciiTheme="majorHAnsi" w:eastAsiaTheme="majorEastAsia" w:hAnsiTheme="majorHAnsi" w:cstheme="majorBidi"/>
      <w:b/>
      <w:bCs/>
      <w:color w:val="5B9BD5" w:themeColor="accent1"/>
    </w:rPr>
  </w:style>
  <w:style w:type="paragraph" w:styleId="KeinLeerraum">
    <w:name w:val="No Spacing"/>
    <w:link w:val="KeinLeerraumZchn"/>
    <w:uiPriority w:val="1"/>
    <w:qFormat/>
    <w:rsid w:val="0027504C"/>
    <w:pPr>
      <w:spacing w:after="0" w:line="240" w:lineRule="auto"/>
    </w:pPr>
    <w:rPr>
      <w:rFonts w:asciiTheme="minorHAnsi" w:eastAsiaTheme="minorEastAsia" w:hAnsiTheme="minorHAnsi"/>
      <w:lang w:eastAsia="de-DE"/>
    </w:rPr>
  </w:style>
  <w:style w:type="character" w:customStyle="1" w:styleId="KeinLeerraumZchn">
    <w:name w:val="Kein Leerraum Zchn"/>
    <w:basedOn w:val="Absatz-Standardschriftart"/>
    <w:link w:val="KeinLeerraum"/>
    <w:uiPriority w:val="1"/>
    <w:rsid w:val="0027504C"/>
    <w:rPr>
      <w:rFonts w:asciiTheme="minorHAnsi" w:eastAsiaTheme="minorEastAsia" w:hAnsiTheme="minorHAnsi"/>
      <w:lang w:eastAsia="de-DE"/>
    </w:rPr>
  </w:style>
  <w:style w:type="paragraph" w:styleId="Listenabsatz">
    <w:name w:val="List Paragraph"/>
    <w:basedOn w:val="Standard"/>
    <w:uiPriority w:val="34"/>
    <w:qFormat/>
    <w:rsid w:val="00CC0C1E"/>
    <w:pPr>
      <w:spacing w:after="9" w:line="271" w:lineRule="auto"/>
      <w:ind w:left="720" w:hanging="370"/>
      <w:contextualSpacing/>
    </w:pPr>
    <w:rPr>
      <w:rFonts w:eastAsia="Arial" w:cs="Arial"/>
      <w:color w:val="000000"/>
      <w:sz w:val="20"/>
      <w:lang w:eastAsia="de-DE"/>
    </w:rPr>
  </w:style>
  <w:style w:type="character" w:customStyle="1" w:styleId="berschrift2Zchn">
    <w:name w:val="Überschrift 2 Zchn"/>
    <w:basedOn w:val="Absatz-Standardschriftart"/>
    <w:link w:val="berschrift2"/>
    <w:uiPriority w:val="9"/>
    <w:rsid w:val="00B11249"/>
    <w:rPr>
      <w:rFonts w:asciiTheme="majorHAnsi" w:eastAsiaTheme="majorEastAsia" w:hAnsiTheme="majorHAnsi" w:cstheme="majorBidi"/>
      <w:b/>
      <w:bCs/>
      <w:color w:val="5B9BD5" w:themeColor="accent1"/>
      <w:sz w:val="26"/>
      <w:szCs w:val="26"/>
    </w:rPr>
  </w:style>
  <w:style w:type="character" w:styleId="Kommentarzeichen">
    <w:name w:val="annotation reference"/>
    <w:basedOn w:val="Absatz-Standardschriftart"/>
    <w:uiPriority w:val="99"/>
    <w:semiHidden/>
    <w:unhideWhenUsed/>
    <w:rsid w:val="00A74601"/>
    <w:rPr>
      <w:sz w:val="16"/>
      <w:szCs w:val="16"/>
    </w:rPr>
  </w:style>
  <w:style w:type="paragraph" w:styleId="Kommentartext">
    <w:name w:val="annotation text"/>
    <w:basedOn w:val="Standard"/>
    <w:link w:val="KommentartextZchn"/>
    <w:uiPriority w:val="99"/>
    <w:unhideWhenUsed/>
    <w:rsid w:val="00A74601"/>
    <w:pPr>
      <w:spacing w:line="240" w:lineRule="auto"/>
    </w:pPr>
    <w:rPr>
      <w:sz w:val="20"/>
      <w:szCs w:val="20"/>
    </w:rPr>
  </w:style>
  <w:style w:type="character" w:customStyle="1" w:styleId="KommentartextZchn">
    <w:name w:val="Kommentartext Zchn"/>
    <w:basedOn w:val="Absatz-Standardschriftart"/>
    <w:link w:val="Kommentartext"/>
    <w:uiPriority w:val="99"/>
    <w:rsid w:val="00A74601"/>
    <w:rPr>
      <w:sz w:val="20"/>
      <w:szCs w:val="20"/>
    </w:rPr>
  </w:style>
  <w:style w:type="paragraph" w:styleId="Kommentarthema">
    <w:name w:val="annotation subject"/>
    <w:basedOn w:val="Kommentartext"/>
    <w:next w:val="Kommentartext"/>
    <w:link w:val="KommentarthemaZchn"/>
    <w:uiPriority w:val="99"/>
    <w:semiHidden/>
    <w:unhideWhenUsed/>
    <w:rsid w:val="00A74601"/>
    <w:rPr>
      <w:b/>
      <w:bCs/>
    </w:rPr>
  </w:style>
  <w:style w:type="character" w:customStyle="1" w:styleId="KommentarthemaZchn">
    <w:name w:val="Kommentarthema Zchn"/>
    <w:basedOn w:val="KommentartextZchn"/>
    <w:link w:val="Kommentarthema"/>
    <w:uiPriority w:val="99"/>
    <w:semiHidden/>
    <w:rsid w:val="00A74601"/>
    <w:rPr>
      <w:b/>
      <w:bCs/>
      <w:sz w:val="20"/>
      <w:szCs w:val="20"/>
    </w:rPr>
  </w:style>
  <w:style w:type="table" w:styleId="Tabellenraster">
    <w:name w:val="Table Grid"/>
    <w:basedOn w:val="NormaleTabelle"/>
    <w:uiPriority w:val="59"/>
    <w:unhideWhenUsed/>
    <w:rsid w:val="00621E1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926EAE"/>
    <w:pPr>
      <w:spacing w:before="100" w:beforeAutospacing="1" w:after="100" w:afterAutospacing="1" w:line="240" w:lineRule="auto"/>
    </w:pPr>
    <w:rPr>
      <w:rFonts w:ascii="Times New Roman" w:eastAsia="Times New Roman" w:hAnsi="Times New Roman" w:cs="Times New Roman"/>
      <w:sz w:val="24"/>
      <w:szCs w:val="24"/>
      <w:lang w:eastAsia="de-DE" w:bidi="th-TH"/>
    </w:rPr>
  </w:style>
  <w:style w:type="character" w:styleId="Fett">
    <w:name w:val="Strong"/>
    <w:basedOn w:val="Absatz-Standardschriftart"/>
    <w:uiPriority w:val="22"/>
    <w:qFormat/>
    <w:rsid w:val="00BB27D8"/>
    <w:rPr>
      <w:b/>
      <w:bCs/>
    </w:rPr>
  </w:style>
  <w:style w:type="character" w:customStyle="1" w:styleId="NichtaufgelsteErwhnung1">
    <w:name w:val="Nicht aufgelöste Erwähnung1"/>
    <w:basedOn w:val="Absatz-Standardschriftart"/>
    <w:uiPriority w:val="99"/>
    <w:semiHidden/>
    <w:unhideWhenUsed/>
    <w:rsid w:val="00785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768">
      <w:bodyDiv w:val="1"/>
      <w:marLeft w:val="0"/>
      <w:marRight w:val="0"/>
      <w:marTop w:val="0"/>
      <w:marBottom w:val="0"/>
      <w:divBdr>
        <w:top w:val="none" w:sz="0" w:space="0" w:color="auto"/>
        <w:left w:val="none" w:sz="0" w:space="0" w:color="auto"/>
        <w:bottom w:val="none" w:sz="0" w:space="0" w:color="auto"/>
        <w:right w:val="none" w:sz="0" w:space="0" w:color="auto"/>
      </w:divBdr>
    </w:div>
    <w:div w:id="49228004">
      <w:bodyDiv w:val="1"/>
      <w:marLeft w:val="0"/>
      <w:marRight w:val="0"/>
      <w:marTop w:val="0"/>
      <w:marBottom w:val="0"/>
      <w:divBdr>
        <w:top w:val="none" w:sz="0" w:space="0" w:color="auto"/>
        <w:left w:val="none" w:sz="0" w:space="0" w:color="auto"/>
        <w:bottom w:val="none" w:sz="0" w:space="0" w:color="auto"/>
        <w:right w:val="none" w:sz="0" w:space="0" w:color="auto"/>
      </w:divBdr>
    </w:div>
    <w:div w:id="113207947">
      <w:bodyDiv w:val="1"/>
      <w:marLeft w:val="0"/>
      <w:marRight w:val="0"/>
      <w:marTop w:val="0"/>
      <w:marBottom w:val="0"/>
      <w:divBdr>
        <w:top w:val="none" w:sz="0" w:space="0" w:color="auto"/>
        <w:left w:val="none" w:sz="0" w:space="0" w:color="auto"/>
        <w:bottom w:val="none" w:sz="0" w:space="0" w:color="auto"/>
        <w:right w:val="none" w:sz="0" w:space="0" w:color="auto"/>
      </w:divBdr>
    </w:div>
    <w:div w:id="317880202">
      <w:bodyDiv w:val="1"/>
      <w:marLeft w:val="0"/>
      <w:marRight w:val="0"/>
      <w:marTop w:val="0"/>
      <w:marBottom w:val="0"/>
      <w:divBdr>
        <w:top w:val="none" w:sz="0" w:space="0" w:color="auto"/>
        <w:left w:val="none" w:sz="0" w:space="0" w:color="auto"/>
        <w:bottom w:val="none" w:sz="0" w:space="0" w:color="auto"/>
        <w:right w:val="none" w:sz="0" w:space="0" w:color="auto"/>
      </w:divBdr>
    </w:div>
    <w:div w:id="433478205">
      <w:bodyDiv w:val="1"/>
      <w:marLeft w:val="0"/>
      <w:marRight w:val="0"/>
      <w:marTop w:val="0"/>
      <w:marBottom w:val="0"/>
      <w:divBdr>
        <w:top w:val="none" w:sz="0" w:space="0" w:color="auto"/>
        <w:left w:val="none" w:sz="0" w:space="0" w:color="auto"/>
        <w:bottom w:val="none" w:sz="0" w:space="0" w:color="auto"/>
        <w:right w:val="none" w:sz="0" w:space="0" w:color="auto"/>
      </w:divBdr>
    </w:div>
    <w:div w:id="481166330">
      <w:bodyDiv w:val="1"/>
      <w:marLeft w:val="0"/>
      <w:marRight w:val="0"/>
      <w:marTop w:val="0"/>
      <w:marBottom w:val="0"/>
      <w:divBdr>
        <w:top w:val="none" w:sz="0" w:space="0" w:color="auto"/>
        <w:left w:val="none" w:sz="0" w:space="0" w:color="auto"/>
        <w:bottom w:val="none" w:sz="0" w:space="0" w:color="auto"/>
        <w:right w:val="none" w:sz="0" w:space="0" w:color="auto"/>
      </w:divBdr>
    </w:div>
    <w:div w:id="504983264">
      <w:bodyDiv w:val="1"/>
      <w:marLeft w:val="0"/>
      <w:marRight w:val="0"/>
      <w:marTop w:val="0"/>
      <w:marBottom w:val="0"/>
      <w:divBdr>
        <w:top w:val="none" w:sz="0" w:space="0" w:color="auto"/>
        <w:left w:val="none" w:sz="0" w:space="0" w:color="auto"/>
        <w:bottom w:val="none" w:sz="0" w:space="0" w:color="auto"/>
        <w:right w:val="none" w:sz="0" w:space="0" w:color="auto"/>
      </w:divBdr>
    </w:div>
    <w:div w:id="512576384">
      <w:bodyDiv w:val="1"/>
      <w:marLeft w:val="0"/>
      <w:marRight w:val="0"/>
      <w:marTop w:val="0"/>
      <w:marBottom w:val="0"/>
      <w:divBdr>
        <w:top w:val="none" w:sz="0" w:space="0" w:color="auto"/>
        <w:left w:val="none" w:sz="0" w:space="0" w:color="auto"/>
        <w:bottom w:val="none" w:sz="0" w:space="0" w:color="auto"/>
        <w:right w:val="none" w:sz="0" w:space="0" w:color="auto"/>
      </w:divBdr>
    </w:div>
    <w:div w:id="555900449">
      <w:bodyDiv w:val="1"/>
      <w:marLeft w:val="0"/>
      <w:marRight w:val="0"/>
      <w:marTop w:val="0"/>
      <w:marBottom w:val="0"/>
      <w:divBdr>
        <w:top w:val="none" w:sz="0" w:space="0" w:color="auto"/>
        <w:left w:val="none" w:sz="0" w:space="0" w:color="auto"/>
        <w:bottom w:val="none" w:sz="0" w:space="0" w:color="auto"/>
        <w:right w:val="none" w:sz="0" w:space="0" w:color="auto"/>
      </w:divBdr>
    </w:div>
    <w:div w:id="721175965">
      <w:bodyDiv w:val="1"/>
      <w:marLeft w:val="0"/>
      <w:marRight w:val="0"/>
      <w:marTop w:val="0"/>
      <w:marBottom w:val="0"/>
      <w:divBdr>
        <w:top w:val="none" w:sz="0" w:space="0" w:color="auto"/>
        <w:left w:val="none" w:sz="0" w:space="0" w:color="auto"/>
        <w:bottom w:val="none" w:sz="0" w:space="0" w:color="auto"/>
        <w:right w:val="none" w:sz="0" w:space="0" w:color="auto"/>
      </w:divBdr>
    </w:div>
    <w:div w:id="930820803">
      <w:bodyDiv w:val="1"/>
      <w:marLeft w:val="0"/>
      <w:marRight w:val="0"/>
      <w:marTop w:val="0"/>
      <w:marBottom w:val="0"/>
      <w:divBdr>
        <w:top w:val="none" w:sz="0" w:space="0" w:color="auto"/>
        <w:left w:val="none" w:sz="0" w:space="0" w:color="auto"/>
        <w:bottom w:val="none" w:sz="0" w:space="0" w:color="auto"/>
        <w:right w:val="none" w:sz="0" w:space="0" w:color="auto"/>
      </w:divBdr>
      <w:divsChild>
        <w:div w:id="327027288">
          <w:marLeft w:val="-300"/>
          <w:marRight w:val="0"/>
          <w:marTop w:val="60"/>
          <w:marBottom w:val="0"/>
          <w:divBdr>
            <w:top w:val="none" w:sz="0" w:space="0" w:color="auto"/>
            <w:left w:val="none" w:sz="0" w:space="0" w:color="auto"/>
            <w:bottom w:val="none" w:sz="0" w:space="0" w:color="auto"/>
            <w:right w:val="none" w:sz="0" w:space="0" w:color="auto"/>
          </w:divBdr>
        </w:div>
        <w:div w:id="1316303130">
          <w:marLeft w:val="-300"/>
          <w:marRight w:val="0"/>
          <w:marTop w:val="60"/>
          <w:marBottom w:val="0"/>
          <w:divBdr>
            <w:top w:val="none" w:sz="0" w:space="0" w:color="auto"/>
            <w:left w:val="none" w:sz="0" w:space="0" w:color="auto"/>
            <w:bottom w:val="none" w:sz="0" w:space="0" w:color="auto"/>
            <w:right w:val="none" w:sz="0" w:space="0" w:color="auto"/>
          </w:divBdr>
        </w:div>
      </w:divsChild>
    </w:div>
    <w:div w:id="970869749">
      <w:bodyDiv w:val="1"/>
      <w:marLeft w:val="0"/>
      <w:marRight w:val="0"/>
      <w:marTop w:val="0"/>
      <w:marBottom w:val="0"/>
      <w:divBdr>
        <w:top w:val="none" w:sz="0" w:space="0" w:color="auto"/>
        <w:left w:val="none" w:sz="0" w:space="0" w:color="auto"/>
        <w:bottom w:val="none" w:sz="0" w:space="0" w:color="auto"/>
        <w:right w:val="none" w:sz="0" w:space="0" w:color="auto"/>
      </w:divBdr>
    </w:div>
    <w:div w:id="1114059374">
      <w:bodyDiv w:val="1"/>
      <w:marLeft w:val="0"/>
      <w:marRight w:val="0"/>
      <w:marTop w:val="0"/>
      <w:marBottom w:val="0"/>
      <w:divBdr>
        <w:top w:val="none" w:sz="0" w:space="0" w:color="auto"/>
        <w:left w:val="none" w:sz="0" w:space="0" w:color="auto"/>
        <w:bottom w:val="none" w:sz="0" w:space="0" w:color="auto"/>
        <w:right w:val="none" w:sz="0" w:space="0" w:color="auto"/>
      </w:divBdr>
    </w:div>
    <w:div w:id="1226573701">
      <w:bodyDiv w:val="1"/>
      <w:marLeft w:val="0"/>
      <w:marRight w:val="0"/>
      <w:marTop w:val="0"/>
      <w:marBottom w:val="0"/>
      <w:divBdr>
        <w:top w:val="none" w:sz="0" w:space="0" w:color="auto"/>
        <w:left w:val="none" w:sz="0" w:space="0" w:color="auto"/>
        <w:bottom w:val="none" w:sz="0" w:space="0" w:color="auto"/>
        <w:right w:val="none" w:sz="0" w:space="0" w:color="auto"/>
      </w:divBdr>
    </w:div>
    <w:div w:id="1230648511">
      <w:bodyDiv w:val="1"/>
      <w:marLeft w:val="0"/>
      <w:marRight w:val="0"/>
      <w:marTop w:val="0"/>
      <w:marBottom w:val="0"/>
      <w:divBdr>
        <w:top w:val="none" w:sz="0" w:space="0" w:color="auto"/>
        <w:left w:val="none" w:sz="0" w:space="0" w:color="auto"/>
        <w:bottom w:val="none" w:sz="0" w:space="0" w:color="auto"/>
        <w:right w:val="none" w:sz="0" w:space="0" w:color="auto"/>
      </w:divBdr>
      <w:divsChild>
        <w:div w:id="671296203">
          <w:marLeft w:val="0"/>
          <w:marRight w:val="0"/>
          <w:marTop w:val="0"/>
          <w:marBottom w:val="0"/>
          <w:divBdr>
            <w:top w:val="none" w:sz="0" w:space="0" w:color="auto"/>
            <w:left w:val="none" w:sz="0" w:space="0" w:color="auto"/>
            <w:bottom w:val="none" w:sz="0" w:space="0" w:color="auto"/>
            <w:right w:val="none" w:sz="0" w:space="0" w:color="auto"/>
          </w:divBdr>
          <w:divsChild>
            <w:div w:id="1817989130">
              <w:marLeft w:val="0"/>
              <w:marRight w:val="0"/>
              <w:marTop w:val="0"/>
              <w:marBottom w:val="0"/>
              <w:divBdr>
                <w:top w:val="none" w:sz="0" w:space="0" w:color="auto"/>
                <w:left w:val="none" w:sz="0" w:space="0" w:color="auto"/>
                <w:bottom w:val="none" w:sz="0" w:space="0" w:color="auto"/>
                <w:right w:val="none" w:sz="0" w:space="0" w:color="auto"/>
              </w:divBdr>
              <w:divsChild>
                <w:div w:id="741177540">
                  <w:marLeft w:val="0"/>
                  <w:marRight w:val="0"/>
                  <w:marTop w:val="0"/>
                  <w:marBottom w:val="0"/>
                  <w:divBdr>
                    <w:top w:val="none" w:sz="0" w:space="0" w:color="auto"/>
                    <w:left w:val="none" w:sz="0" w:space="0" w:color="auto"/>
                    <w:bottom w:val="none" w:sz="0" w:space="0" w:color="auto"/>
                    <w:right w:val="none" w:sz="0" w:space="0" w:color="auto"/>
                  </w:divBdr>
                  <w:divsChild>
                    <w:div w:id="1037850074">
                      <w:marLeft w:val="0"/>
                      <w:marRight w:val="0"/>
                      <w:marTop w:val="0"/>
                      <w:marBottom w:val="0"/>
                      <w:divBdr>
                        <w:top w:val="none" w:sz="0" w:space="0" w:color="auto"/>
                        <w:left w:val="none" w:sz="0" w:space="0" w:color="auto"/>
                        <w:bottom w:val="none" w:sz="0" w:space="0" w:color="auto"/>
                        <w:right w:val="none" w:sz="0" w:space="0" w:color="auto"/>
                      </w:divBdr>
                    </w:div>
                  </w:divsChild>
                </w:div>
                <w:div w:id="954751136">
                  <w:marLeft w:val="0"/>
                  <w:marRight w:val="0"/>
                  <w:marTop w:val="0"/>
                  <w:marBottom w:val="0"/>
                  <w:divBdr>
                    <w:top w:val="none" w:sz="0" w:space="0" w:color="auto"/>
                    <w:left w:val="none" w:sz="0" w:space="0" w:color="auto"/>
                    <w:bottom w:val="none" w:sz="0" w:space="0" w:color="auto"/>
                    <w:right w:val="none" w:sz="0" w:space="0" w:color="auto"/>
                  </w:divBdr>
                  <w:divsChild>
                    <w:div w:id="750590472">
                      <w:marLeft w:val="0"/>
                      <w:marRight w:val="0"/>
                      <w:marTop w:val="0"/>
                      <w:marBottom w:val="0"/>
                      <w:divBdr>
                        <w:top w:val="none" w:sz="0" w:space="0" w:color="auto"/>
                        <w:left w:val="none" w:sz="0" w:space="0" w:color="auto"/>
                        <w:bottom w:val="none" w:sz="0" w:space="0" w:color="auto"/>
                        <w:right w:val="none" w:sz="0" w:space="0" w:color="auto"/>
                      </w:divBdr>
                    </w:div>
                  </w:divsChild>
                </w:div>
                <w:div w:id="601187561">
                  <w:marLeft w:val="0"/>
                  <w:marRight w:val="0"/>
                  <w:marTop w:val="0"/>
                  <w:marBottom w:val="0"/>
                  <w:divBdr>
                    <w:top w:val="none" w:sz="0" w:space="0" w:color="auto"/>
                    <w:left w:val="none" w:sz="0" w:space="0" w:color="auto"/>
                    <w:bottom w:val="none" w:sz="0" w:space="0" w:color="auto"/>
                    <w:right w:val="none" w:sz="0" w:space="0" w:color="auto"/>
                  </w:divBdr>
                  <w:divsChild>
                    <w:div w:id="2000231130">
                      <w:marLeft w:val="0"/>
                      <w:marRight w:val="0"/>
                      <w:marTop w:val="0"/>
                      <w:marBottom w:val="0"/>
                      <w:divBdr>
                        <w:top w:val="none" w:sz="0" w:space="0" w:color="auto"/>
                        <w:left w:val="none" w:sz="0" w:space="0" w:color="auto"/>
                        <w:bottom w:val="none" w:sz="0" w:space="0" w:color="auto"/>
                        <w:right w:val="none" w:sz="0" w:space="0" w:color="auto"/>
                      </w:divBdr>
                    </w:div>
                  </w:divsChild>
                </w:div>
                <w:div w:id="1359503212">
                  <w:marLeft w:val="0"/>
                  <w:marRight w:val="0"/>
                  <w:marTop w:val="0"/>
                  <w:marBottom w:val="0"/>
                  <w:divBdr>
                    <w:top w:val="none" w:sz="0" w:space="0" w:color="auto"/>
                    <w:left w:val="none" w:sz="0" w:space="0" w:color="auto"/>
                    <w:bottom w:val="none" w:sz="0" w:space="0" w:color="auto"/>
                    <w:right w:val="none" w:sz="0" w:space="0" w:color="auto"/>
                  </w:divBdr>
                  <w:divsChild>
                    <w:div w:id="1432816132">
                      <w:marLeft w:val="0"/>
                      <w:marRight w:val="0"/>
                      <w:marTop w:val="0"/>
                      <w:marBottom w:val="0"/>
                      <w:divBdr>
                        <w:top w:val="none" w:sz="0" w:space="0" w:color="auto"/>
                        <w:left w:val="none" w:sz="0" w:space="0" w:color="auto"/>
                        <w:bottom w:val="none" w:sz="0" w:space="0" w:color="auto"/>
                        <w:right w:val="none" w:sz="0" w:space="0" w:color="auto"/>
                      </w:divBdr>
                    </w:div>
                  </w:divsChild>
                </w:div>
                <w:div w:id="1193570335">
                  <w:marLeft w:val="0"/>
                  <w:marRight w:val="0"/>
                  <w:marTop w:val="0"/>
                  <w:marBottom w:val="0"/>
                  <w:divBdr>
                    <w:top w:val="none" w:sz="0" w:space="0" w:color="auto"/>
                    <w:left w:val="none" w:sz="0" w:space="0" w:color="auto"/>
                    <w:bottom w:val="none" w:sz="0" w:space="0" w:color="auto"/>
                    <w:right w:val="none" w:sz="0" w:space="0" w:color="auto"/>
                  </w:divBdr>
                  <w:divsChild>
                    <w:div w:id="16773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3597">
      <w:bodyDiv w:val="1"/>
      <w:marLeft w:val="0"/>
      <w:marRight w:val="0"/>
      <w:marTop w:val="0"/>
      <w:marBottom w:val="0"/>
      <w:divBdr>
        <w:top w:val="none" w:sz="0" w:space="0" w:color="auto"/>
        <w:left w:val="none" w:sz="0" w:space="0" w:color="auto"/>
        <w:bottom w:val="none" w:sz="0" w:space="0" w:color="auto"/>
        <w:right w:val="none" w:sz="0" w:space="0" w:color="auto"/>
      </w:divBdr>
      <w:divsChild>
        <w:div w:id="1184056817">
          <w:marLeft w:val="0"/>
          <w:marRight w:val="0"/>
          <w:marTop w:val="0"/>
          <w:marBottom w:val="0"/>
          <w:divBdr>
            <w:top w:val="none" w:sz="0" w:space="0" w:color="auto"/>
            <w:left w:val="none" w:sz="0" w:space="0" w:color="auto"/>
            <w:bottom w:val="none" w:sz="0" w:space="0" w:color="auto"/>
            <w:right w:val="none" w:sz="0" w:space="0" w:color="auto"/>
          </w:divBdr>
          <w:divsChild>
            <w:div w:id="47346151">
              <w:marLeft w:val="0"/>
              <w:marRight w:val="0"/>
              <w:marTop w:val="0"/>
              <w:marBottom w:val="0"/>
              <w:divBdr>
                <w:top w:val="none" w:sz="0" w:space="0" w:color="auto"/>
                <w:left w:val="none" w:sz="0" w:space="0" w:color="auto"/>
                <w:bottom w:val="none" w:sz="0" w:space="0" w:color="auto"/>
                <w:right w:val="none" w:sz="0" w:space="0" w:color="auto"/>
              </w:divBdr>
              <w:divsChild>
                <w:div w:id="1975476694">
                  <w:marLeft w:val="0"/>
                  <w:marRight w:val="0"/>
                  <w:marTop w:val="0"/>
                  <w:marBottom w:val="0"/>
                  <w:divBdr>
                    <w:top w:val="none" w:sz="0" w:space="0" w:color="auto"/>
                    <w:left w:val="none" w:sz="0" w:space="0" w:color="auto"/>
                    <w:bottom w:val="none" w:sz="0" w:space="0" w:color="auto"/>
                    <w:right w:val="none" w:sz="0" w:space="0" w:color="auto"/>
                  </w:divBdr>
                  <w:divsChild>
                    <w:div w:id="10783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4564">
      <w:bodyDiv w:val="1"/>
      <w:marLeft w:val="0"/>
      <w:marRight w:val="0"/>
      <w:marTop w:val="0"/>
      <w:marBottom w:val="0"/>
      <w:divBdr>
        <w:top w:val="none" w:sz="0" w:space="0" w:color="auto"/>
        <w:left w:val="none" w:sz="0" w:space="0" w:color="auto"/>
        <w:bottom w:val="none" w:sz="0" w:space="0" w:color="auto"/>
        <w:right w:val="none" w:sz="0" w:space="0" w:color="auto"/>
      </w:divBdr>
    </w:div>
    <w:div w:id="1463890354">
      <w:bodyDiv w:val="1"/>
      <w:marLeft w:val="0"/>
      <w:marRight w:val="0"/>
      <w:marTop w:val="0"/>
      <w:marBottom w:val="0"/>
      <w:divBdr>
        <w:top w:val="none" w:sz="0" w:space="0" w:color="auto"/>
        <w:left w:val="none" w:sz="0" w:space="0" w:color="auto"/>
        <w:bottom w:val="none" w:sz="0" w:space="0" w:color="auto"/>
        <w:right w:val="none" w:sz="0" w:space="0" w:color="auto"/>
      </w:divBdr>
    </w:div>
    <w:div w:id="1496188502">
      <w:bodyDiv w:val="1"/>
      <w:marLeft w:val="0"/>
      <w:marRight w:val="0"/>
      <w:marTop w:val="0"/>
      <w:marBottom w:val="0"/>
      <w:divBdr>
        <w:top w:val="none" w:sz="0" w:space="0" w:color="auto"/>
        <w:left w:val="none" w:sz="0" w:space="0" w:color="auto"/>
        <w:bottom w:val="none" w:sz="0" w:space="0" w:color="auto"/>
        <w:right w:val="none" w:sz="0" w:space="0" w:color="auto"/>
      </w:divBdr>
    </w:div>
    <w:div w:id="1632396397">
      <w:bodyDiv w:val="1"/>
      <w:marLeft w:val="0"/>
      <w:marRight w:val="0"/>
      <w:marTop w:val="0"/>
      <w:marBottom w:val="0"/>
      <w:divBdr>
        <w:top w:val="none" w:sz="0" w:space="0" w:color="auto"/>
        <w:left w:val="none" w:sz="0" w:space="0" w:color="auto"/>
        <w:bottom w:val="none" w:sz="0" w:space="0" w:color="auto"/>
        <w:right w:val="none" w:sz="0" w:space="0" w:color="auto"/>
      </w:divBdr>
    </w:div>
    <w:div w:id="1676574168">
      <w:bodyDiv w:val="1"/>
      <w:marLeft w:val="0"/>
      <w:marRight w:val="0"/>
      <w:marTop w:val="0"/>
      <w:marBottom w:val="0"/>
      <w:divBdr>
        <w:top w:val="none" w:sz="0" w:space="0" w:color="auto"/>
        <w:left w:val="none" w:sz="0" w:space="0" w:color="auto"/>
        <w:bottom w:val="none" w:sz="0" w:space="0" w:color="auto"/>
        <w:right w:val="none" w:sz="0" w:space="0" w:color="auto"/>
      </w:divBdr>
      <w:divsChild>
        <w:div w:id="1740442180">
          <w:marLeft w:val="0"/>
          <w:marRight w:val="0"/>
          <w:marTop w:val="0"/>
          <w:marBottom w:val="0"/>
          <w:divBdr>
            <w:top w:val="none" w:sz="0" w:space="0" w:color="auto"/>
            <w:left w:val="none" w:sz="0" w:space="0" w:color="auto"/>
            <w:bottom w:val="none" w:sz="0" w:space="0" w:color="auto"/>
            <w:right w:val="none" w:sz="0" w:space="0" w:color="auto"/>
          </w:divBdr>
          <w:divsChild>
            <w:div w:id="1854608345">
              <w:marLeft w:val="0"/>
              <w:marRight w:val="0"/>
              <w:marTop w:val="0"/>
              <w:marBottom w:val="0"/>
              <w:divBdr>
                <w:top w:val="none" w:sz="0" w:space="0" w:color="auto"/>
                <w:left w:val="none" w:sz="0" w:space="0" w:color="auto"/>
                <w:bottom w:val="none" w:sz="0" w:space="0" w:color="auto"/>
                <w:right w:val="none" w:sz="0" w:space="0" w:color="auto"/>
              </w:divBdr>
              <w:divsChild>
                <w:div w:id="1660113074">
                  <w:marLeft w:val="0"/>
                  <w:marRight w:val="0"/>
                  <w:marTop w:val="0"/>
                  <w:marBottom w:val="0"/>
                  <w:divBdr>
                    <w:top w:val="none" w:sz="0" w:space="0" w:color="auto"/>
                    <w:left w:val="none" w:sz="0" w:space="0" w:color="auto"/>
                    <w:bottom w:val="none" w:sz="0" w:space="0" w:color="auto"/>
                    <w:right w:val="none" w:sz="0" w:space="0" w:color="auto"/>
                  </w:divBdr>
                  <w:divsChild>
                    <w:div w:id="12478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601509">
      <w:bodyDiv w:val="1"/>
      <w:marLeft w:val="0"/>
      <w:marRight w:val="0"/>
      <w:marTop w:val="0"/>
      <w:marBottom w:val="0"/>
      <w:divBdr>
        <w:top w:val="none" w:sz="0" w:space="0" w:color="auto"/>
        <w:left w:val="none" w:sz="0" w:space="0" w:color="auto"/>
        <w:bottom w:val="none" w:sz="0" w:space="0" w:color="auto"/>
        <w:right w:val="none" w:sz="0" w:space="0" w:color="auto"/>
      </w:divBdr>
    </w:div>
    <w:div w:id="1947737111">
      <w:bodyDiv w:val="1"/>
      <w:marLeft w:val="0"/>
      <w:marRight w:val="0"/>
      <w:marTop w:val="0"/>
      <w:marBottom w:val="0"/>
      <w:divBdr>
        <w:top w:val="none" w:sz="0" w:space="0" w:color="auto"/>
        <w:left w:val="none" w:sz="0" w:space="0" w:color="auto"/>
        <w:bottom w:val="none" w:sz="0" w:space="0" w:color="auto"/>
        <w:right w:val="none" w:sz="0" w:space="0" w:color="auto"/>
      </w:divBdr>
    </w:div>
    <w:div w:id="2031177958">
      <w:bodyDiv w:val="1"/>
      <w:marLeft w:val="0"/>
      <w:marRight w:val="0"/>
      <w:marTop w:val="0"/>
      <w:marBottom w:val="0"/>
      <w:divBdr>
        <w:top w:val="none" w:sz="0" w:space="0" w:color="auto"/>
        <w:left w:val="none" w:sz="0" w:space="0" w:color="auto"/>
        <w:bottom w:val="none" w:sz="0" w:space="0" w:color="auto"/>
        <w:right w:val="none" w:sz="0" w:space="0" w:color="auto"/>
      </w:divBdr>
    </w:div>
    <w:div w:id="2072190909">
      <w:bodyDiv w:val="1"/>
      <w:marLeft w:val="0"/>
      <w:marRight w:val="0"/>
      <w:marTop w:val="0"/>
      <w:marBottom w:val="0"/>
      <w:divBdr>
        <w:top w:val="none" w:sz="0" w:space="0" w:color="auto"/>
        <w:left w:val="none" w:sz="0" w:space="0" w:color="auto"/>
        <w:bottom w:val="none" w:sz="0" w:space="0" w:color="auto"/>
        <w:right w:val="none" w:sz="0" w:space="0" w:color="auto"/>
      </w:divBdr>
    </w:div>
    <w:div w:id="2134519866">
      <w:bodyDiv w:val="1"/>
      <w:marLeft w:val="0"/>
      <w:marRight w:val="0"/>
      <w:marTop w:val="0"/>
      <w:marBottom w:val="0"/>
      <w:divBdr>
        <w:top w:val="none" w:sz="0" w:space="0" w:color="auto"/>
        <w:left w:val="none" w:sz="0" w:space="0" w:color="auto"/>
        <w:bottom w:val="none" w:sz="0" w:space="0" w:color="auto"/>
        <w:right w:val="none" w:sz="0" w:space="0" w:color="auto"/>
      </w:divBdr>
    </w:div>
    <w:div w:id="21406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1AC817-8D2D-4D40-A9D0-5556E4C7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3233</Words>
  <Characters>20371</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Schutz- und Hygienekonzept                          (gemäß den geltenden Corona Verordnungen des Bundelandes Baden-Württemberg)</vt:lpstr>
    </vt:vector>
  </TitlesOfParts>
  <Company>Tanzsportverband Baden-Württemberg</Company>
  <LinksUpToDate>false</LinksUpToDate>
  <CharactersWithSpaces>23557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Schutz- und Hygienekonzept                          
(gem. Corona-Verordnungen 
Baden-Württemberg)</dc:title>
  <dc:subject>Titel der Veranstaltung</dc:subject>
  <dc:creator>Tanzsportverband Baden–Württemberg</dc:creator>
  <cp:lastModifiedBy>Lars Keller</cp:lastModifiedBy>
  <cp:revision>4</cp:revision>
  <cp:lastPrinted>2021-11-15T12:22:00Z</cp:lastPrinted>
  <dcterms:created xsi:type="dcterms:W3CDTF">2022-03-12T08:36:00Z</dcterms:created>
  <dcterms:modified xsi:type="dcterms:W3CDTF">2022-03-12T08:39:00Z</dcterms:modified>
</cp:coreProperties>
</file>